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214EE">
            <w:pPr>
              <w:pStyle w:val="2"/>
              <w:spacing w:before="0" w:after="0"/>
              <w:jc w:val="center"/>
              <w:rPr>
                <w:rFonts w:eastAsia="Times New Roman"/>
              </w:rPr>
            </w:pPr>
            <w:bookmarkStart w:id="0" w:name="_GoBack"/>
            <w:bookmarkEnd w:id="0"/>
            <w:r>
              <w:rPr>
                <w:rFonts w:eastAsia="Times New Roman"/>
                <w:b w:val="0"/>
                <w:bCs w:val="0"/>
                <w:i w:val="0"/>
                <w:iCs w:val="0"/>
                <w:noProof/>
              </w:rPr>
              <w:drawing>
                <wp:inline distT="0" distB="0" distL="0" distR="0">
                  <wp:extent cx="137160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173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214EE">
            <w:pPr>
              <w:pStyle w:val="pc"/>
            </w:pPr>
            <w:r>
              <w:rPr>
                <w:rStyle w:val="s1"/>
                <w:sz w:val="28"/>
                <w:szCs w:val="28"/>
              </w:rPr>
              <w:t>Мукушев Булат Тельманович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214E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Председатель Совета директоров Университета Нархоз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 xml:space="preserve">Дата рождения: </w:t>
            </w:r>
            <w:r>
              <w:rPr>
                <w:rStyle w:val="s0"/>
              </w:rPr>
              <w:t>01.01.1970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Кокшетауская область; село Зеренда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две дочери и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214EE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8"/>
                <w:szCs w:val="28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университет им. М.В. Ломоносова (1993);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Йельский Университет (Yale University), США (2003)</w:t>
            </w:r>
          </w:p>
          <w:p w:rsidR="00000000" w:rsidRDefault="005214EE">
            <w:pPr>
              <w:pStyle w:val="p"/>
            </w:pPr>
            <w:r>
              <w:rPr>
                <w:i/>
                <w:iCs/>
              </w:rPr>
              <w:t>Магистр делового администрирования (MBA)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физико-математических наук, тем</w:t>
            </w:r>
            <w:r>
              <w:rPr>
                <w:rStyle w:val="s0"/>
              </w:rPr>
              <w:t>а диссертации: «Фотофизические процессы в сложных молекулярных системах со структурной гетерогенностью»;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Мастер Делового Администрирования (MBA);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Доцент Школы Экономики и Финансов AlmaU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4EE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 кредитного учреждени</w:t>
            </w:r>
            <w:r>
              <w:rPr>
                <w:rStyle w:val="s0"/>
              </w:rPr>
              <w:t>я АКО «Атис» в г. Москве (1996-1998);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в банковской сфере и крупных компаниях г. Москвы (ООО «Инвестиционная компания «Атис-Капитал», ООО КБ «Москоммерцбанк», ООО «НБК-Финанс», ОАО «НБК-Банк») (1998-2009);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Ф</w:t>
            </w:r>
            <w:r>
              <w:rPr>
                <w:rStyle w:val="s0"/>
              </w:rPr>
              <w:t>онда развития предпринимательства «Даму» (03.2009-</w:t>
            </w:r>
            <w:hyperlink r:id="rId8" w:history="1">
              <w:r>
                <w:rPr>
                  <w:rStyle w:val="a4"/>
                </w:rPr>
                <w:t>01.2011</w:t>
              </w:r>
            </w:hyperlink>
            <w:r>
              <w:rPr>
                <w:rStyle w:val="s0"/>
              </w:rPr>
              <w:t>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ОАО «НБК-Банк», г. Москва (2007-2009);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«Фонд развития предпринимател</w:t>
            </w:r>
            <w:r>
              <w:rPr>
                <w:rStyle w:val="s0"/>
              </w:rPr>
              <w:t>ьства «Даму» (03.2009-01.2011);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ОАО «Москоммерцбанк» (2011)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5214E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Университета Нархоз (с 06.2024)</w:t>
            </w:r>
          </w:p>
        </w:tc>
      </w:tr>
    </w:tbl>
    <w:p w:rsidR="00000000" w:rsidRDefault="005214EE">
      <w:pPr>
        <w:pStyle w:val="p"/>
      </w:pPr>
      <w:r>
        <w:t> </w:t>
      </w:r>
    </w:p>
    <w:p w:rsidR="00000000" w:rsidRDefault="005214EE">
      <w:pPr>
        <w:pStyle w:val="p"/>
      </w:pPr>
      <w:r>
        <w:t> </w:t>
      </w:r>
    </w:p>
    <w:p w:rsidR="00000000" w:rsidRDefault="005214EE">
      <w:pPr>
        <w:pStyle w:val="p"/>
      </w:pPr>
      <w:r>
        <w:t> </w:t>
      </w:r>
    </w:p>
    <w:p w:rsidR="00000000" w:rsidRDefault="005214EE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4EE" w:rsidRDefault="005214EE" w:rsidP="005214EE">
      <w:r>
        <w:separator/>
      </w:r>
    </w:p>
  </w:endnote>
  <w:endnote w:type="continuationSeparator" w:id="0">
    <w:p w:rsidR="005214EE" w:rsidRDefault="005214EE" w:rsidP="00521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4EE" w:rsidRDefault="005214EE" w:rsidP="005214EE">
      <w:r>
        <w:separator/>
      </w:r>
    </w:p>
  </w:footnote>
  <w:footnote w:type="continuationSeparator" w:id="0">
    <w:p w:rsidR="005214EE" w:rsidRDefault="005214EE" w:rsidP="00521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 w:rsidP="005214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4EE" w:rsidRDefault="005214EE" w:rsidP="005214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Мукушев Булат Тельманович (персональная справка)</w:t>
    </w:r>
  </w:p>
  <w:p w:rsidR="005214EE" w:rsidRPr="005214EE" w:rsidRDefault="005214EE" w:rsidP="005214E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01.01.1970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4EE" w:rsidRDefault="005214E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4EE"/>
    <w:rsid w:val="0052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214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14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14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14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14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14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214E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14E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14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14E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14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14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193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Мукушев Булат Тельманович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2024-06-03T15:11:00Z</dcterms:created>
  <dcterms:modified xsi:type="dcterms:W3CDTF">2024-06-03T15:11:00Z</dcterms:modified>
</cp:coreProperties>
</file>