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15D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«Амбулаториялық деңгейде тегін медициналық көмектің кепілді көлемі шеңберінде халыққа тегін және жеңілдікпен қамтамасыз етуге арналған дәрілік заттар және медициналық мақсаттағы бұйымдар тізбелерін бекіту туралы» Қазақстан Республикасының Денсаулық сақтау </w:t>
      </w:r>
      <w:r>
        <w:rPr>
          <w:rStyle w:val="s0"/>
          <w:b/>
          <w:bCs/>
        </w:rPr>
        <w:t>министрінің 2009 жылғы 4 қыркүйектегі № 446 Бұйрығы (2011.12.08. берілген өзгерістер мен толықтырулармен) (күші жойылды)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2009 жылғы 21 қыркүйекте № 5799 тіркелді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 xml:space="preserve">Жариялануы: «Заң газеті» 2009 ж. 16 қазан № 158 (1581); ҚР нормативтік құқықтық актілер Бюллетені, 2011 ж. сәуір, № 4, 404-құжат 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2011 жылғы 4 қарашадағы № 786 </w:t>
      </w:r>
      <w:hyperlink r:id="rId7" w:anchor="sub_id=2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2012 жылғы 1 қаңтардан бастап күшін жойды 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2010.19.02. № 112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801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</w:t>
      </w:r>
      <w:r>
        <w:rPr>
          <w:rStyle w:val="s0"/>
        </w:rPr>
        <w:t xml:space="preserve">рінің 2010.20.05. № 361 </w:t>
      </w:r>
      <w:hyperlink r:id="rId9" w:history="1">
        <w:r>
          <w:rPr>
            <w:rStyle w:val="a3"/>
          </w:rPr>
          <w:t>Бұйрығымен</w:t>
        </w:r>
      </w:hyperlink>
    </w:p>
    <w:p w:rsidR="00000000" w:rsidRDefault="00801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2010.28.10. № 853 </w:t>
      </w:r>
      <w:hyperlink r:id="rId10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8015D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</w:t>
      </w:r>
      <w:r>
        <w:rPr>
          <w:rStyle w:val="s0"/>
        </w:rPr>
        <w:t xml:space="preserve">ің м.а. 2011.12.08. № 532 </w:t>
      </w:r>
      <w:hyperlink r:id="rId11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8015D2">
      <w:pPr>
        <w:ind w:firstLine="400"/>
        <w:jc w:val="both"/>
      </w:pPr>
      <w:r>
        <w:rPr>
          <w:rStyle w:val="s0"/>
        </w:rPr>
        <w:t> </w:t>
      </w:r>
    </w:p>
    <w:p w:rsidR="00000000" w:rsidRDefault="008015D2">
      <w:pPr>
        <w:ind w:firstLine="400"/>
        <w:jc w:val="both"/>
      </w:pPr>
      <w:r>
        <w:rPr>
          <w:rStyle w:val="s0"/>
        </w:rPr>
        <w:t xml:space="preserve">2010 ж. 19 ақапға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8015D2">
      <w:pPr>
        <w:ind w:firstLine="400"/>
        <w:jc w:val="both"/>
      </w:pPr>
      <w:r>
        <w:rPr>
          <w:rStyle w:val="s0"/>
        </w:rPr>
        <w:t>2010 ж. 20 мамырға</w:t>
      </w:r>
      <w:r>
        <w:rPr>
          <w:rStyle w:val="s0"/>
        </w:rPr>
        <w:t xml:space="preserve">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8015D2">
      <w:pPr>
        <w:ind w:firstLine="400"/>
        <w:jc w:val="both"/>
      </w:pPr>
      <w:r>
        <w:rPr>
          <w:rStyle w:val="s0"/>
        </w:rPr>
        <w:t xml:space="preserve">2010 ж. 28 қазанға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8015D2">
      <w:pPr>
        <w:ind w:firstLine="400"/>
        <w:jc w:val="both"/>
      </w:pPr>
      <w:r>
        <w:rPr>
          <w:rStyle w:val="s0"/>
        </w:rPr>
        <w:t xml:space="preserve">2011 ж. 12 тамызға дейін қолданылған </w:t>
      </w:r>
      <w:hyperlink r:id="rId15" w:history="1">
        <w:r>
          <w:rPr>
            <w:rStyle w:val="a3"/>
          </w:rPr>
          <w:t>редакция</w:t>
        </w:r>
      </w:hyperlink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15D2" w:rsidRDefault="008015D2" w:rsidP="008015D2">
      <w:r>
        <w:separator/>
      </w:r>
    </w:p>
  </w:endnote>
  <w:endnote w:type="continuationSeparator" w:id="0">
    <w:p w:rsidR="008015D2" w:rsidRDefault="008015D2" w:rsidP="0080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5D2" w:rsidRDefault="008015D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5D2" w:rsidRDefault="008015D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5D2" w:rsidRDefault="008015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15D2" w:rsidRDefault="008015D2" w:rsidP="008015D2">
      <w:r>
        <w:separator/>
      </w:r>
    </w:p>
  </w:footnote>
  <w:footnote w:type="continuationSeparator" w:id="0">
    <w:p w:rsidR="008015D2" w:rsidRDefault="008015D2" w:rsidP="008015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5D2" w:rsidRDefault="008015D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5D2" w:rsidRDefault="008015D2" w:rsidP="008015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15D2" w:rsidRPr="008015D2" w:rsidRDefault="008015D2" w:rsidP="008015D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ҚРҢ ДЕНСАУЛЫҚ САҚТАУ МИНИСТРІНІҢ 2009.04.09 № 446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15D2" w:rsidRDefault="008015D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15D2"/>
    <w:rsid w:val="00801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015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5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5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5D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5">
    <w:name w:val="header"/>
    <w:basedOn w:val="a"/>
    <w:link w:val="a6"/>
    <w:uiPriority w:val="99"/>
    <w:unhideWhenUsed/>
    <w:rsid w:val="008015D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015D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015D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015D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654273" TargetMode="External"/><Relationship Id="rId13" Type="http://schemas.openxmlformats.org/officeDocument/2006/relationships/hyperlink" Target="http://online.zakon.kz/Document/?doc_id=30776157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092398" TargetMode="External"/><Relationship Id="rId12" Type="http://schemas.openxmlformats.org/officeDocument/2006/relationships/hyperlink" Target="http://online.zakon.kz/Document/?doc_id=3065428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155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6156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864624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75394" TargetMode="External"/><Relationship Id="rId14" Type="http://schemas.openxmlformats.org/officeDocument/2006/relationships/hyperlink" Target="http://online.zakon.kz/Document/?doc_id=30864627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1686</Characters>
  <Application>Microsoft Office Word</Application>
  <DocSecurity>0</DocSecurity>
  <Lines>14</Lines>
  <Paragraphs>3</Paragraphs>
  <ScaleCrop>false</ScaleCrop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ҚРҢ ДЕНСАУЛЫҚ САҚТАУ МИНИСТРІНІҢ 2009.04.09 № 446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2023-09-02T14:35:00Z</dcterms:created>
  <dcterms:modified xsi:type="dcterms:W3CDTF">2023-09-02T14:35:00Z</dcterms:modified>
</cp:coreProperties>
</file>