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2C4F">
      <w:pPr>
        <w:pStyle w:val="pc"/>
      </w:pPr>
      <w:bookmarkStart w:id="0" w:name="_GoBack"/>
      <w:bookmarkEnd w:id="0"/>
      <w:r>
        <w:rPr>
          <w:rStyle w:val="s1"/>
        </w:rPr>
        <w:t xml:space="preserve">«Қазақстан Республикасы Білім және ғылым министрлігінің </w:t>
      </w:r>
      <w:r>
        <w:br/>
      </w:r>
      <w:r>
        <w:rPr>
          <w:rStyle w:val="s1"/>
        </w:rPr>
        <w:t>«Қазақ ұлттық музыка академиясы» мемлекеттік мекемесін қайта атау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12 қазандағы № 1560 Қаулысы</w:t>
      </w:r>
    </w:p>
    <w:p w:rsidR="00000000" w:rsidRDefault="002E2C4F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2E2C4F">
      <w:pPr>
        <w:pStyle w:val="pj"/>
      </w:pPr>
      <w:r>
        <w:t> </w:t>
      </w:r>
    </w:p>
    <w:p w:rsidR="00000000" w:rsidRDefault="002E2C4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2E2C4F">
      <w:pPr>
        <w:pStyle w:val="pj"/>
      </w:pPr>
      <w:r>
        <w:rPr>
          <w:rStyle w:val="s0"/>
        </w:rPr>
        <w:t>1. Қазақстан Республикасы Білім және ғылым министрлігінің «Қазақ ұлттық музыка академиясы» мемлекеттік мекемесі Қазақстан Респу</w:t>
      </w:r>
      <w:r>
        <w:rPr>
          <w:rStyle w:val="s0"/>
        </w:rPr>
        <w:t>бликасы Білім және ғылым министрлігінің «Қазақ ұлттық өнер университеті» мемлекеттік мекемесі болып қайта аталсын.</w:t>
      </w:r>
    </w:p>
    <w:p w:rsidR="00000000" w:rsidRDefault="002E2C4F">
      <w:pPr>
        <w:pStyle w:val="pj"/>
      </w:pPr>
      <w:r>
        <w:rPr>
          <w:rStyle w:val="s0"/>
        </w:rPr>
        <w:t>2. Қазақстан Республикасы Білім және ғылым министрлігі осы қаулыдан туындайтын шараларды қабылдасын.</w:t>
      </w:r>
    </w:p>
    <w:p w:rsidR="00000000" w:rsidRDefault="002E2C4F">
      <w:pPr>
        <w:pStyle w:val="pj"/>
      </w:pPr>
      <w:r>
        <w:rPr>
          <w:rStyle w:val="s0"/>
        </w:rPr>
        <w:t>3. Қоса беріліп отырған Қазақстан Респуб</w:t>
      </w:r>
      <w:r>
        <w:rPr>
          <w:rStyle w:val="s0"/>
        </w:rPr>
        <w:t xml:space="preserve">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2E2C4F">
      <w:pPr>
        <w:pStyle w:val="pj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2E2C4F">
      <w:pPr>
        <w:pStyle w:val="pj"/>
      </w:pPr>
      <w:r>
        <w:rPr>
          <w:rStyle w:val="s0"/>
        </w:rPr>
        <w:t> </w:t>
      </w:r>
    </w:p>
    <w:p w:rsidR="00000000" w:rsidRDefault="002E2C4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C4F">
            <w:pPr>
              <w:pStyle w:val="pj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E2C4F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C4F">
            <w:pPr>
              <w:pStyle w:val="pj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2E2C4F">
            <w:pPr>
              <w:pStyle w:val="pr"/>
            </w:pPr>
            <w:r>
              <w:rPr>
                <w:rStyle w:val="s0"/>
                <w:b/>
                <w:bCs/>
                <w:caps/>
              </w:rPr>
              <w:t>к. м</w:t>
            </w:r>
            <w:r>
              <w:rPr>
                <w:rStyle w:val="s0"/>
                <w:b/>
                <w:bCs/>
              </w:rPr>
              <w:t>әсімов</w:t>
            </w:r>
          </w:p>
        </w:tc>
      </w:tr>
    </w:tbl>
    <w:p w:rsidR="00000000" w:rsidRDefault="002E2C4F">
      <w:pPr>
        <w:pStyle w:val="pj"/>
      </w:pPr>
      <w:r>
        <w:rPr>
          <w:rStyle w:val="s0"/>
          <w:b/>
          <w:bCs/>
        </w:rPr>
        <w:t> </w:t>
      </w:r>
    </w:p>
    <w:p w:rsidR="00000000" w:rsidRDefault="002E2C4F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E2C4F">
      <w:pPr>
        <w:pStyle w:val="pr"/>
      </w:pPr>
      <w:r>
        <w:rPr>
          <w:rStyle w:val="s0"/>
        </w:rPr>
        <w:t>Ү</w:t>
      </w:r>
      <w:r>
        <w:rPr>
          <w:rStyle w:val="s0"/>
        </w:rPr>
        <w:t>кіметінің</w:t>
      </w:r>
    </w:p>
    <w:p w:rsidR="00000000" w:rsidRDefault="002E2C4F">
      <w:pPr>
        <w:pStyle w:val="pr"/>
      </w:pPr>
      <w:r>
        <w:rPr>
          <w:rStyle w:val="s0"/>
        </w:rPr>
        <w:t>2009 жылғы 12 қазандағы</w:t>
      </w:r>
    </w:p>
    <w:p w:rsidR="00000000" w:rsidRDefault="002E2C4F">
      <w:pPr>
        <w:pStyle w:val="pr"/>
      </w:pPr>
      <w:r>
        <w:rPr>
          <w:rStyle w:val="s0"/>
        </w:rPr>
        <w:t xml:space="preserve">№ 1560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2E2C4F">
      <w:pPr>
        <w:pStyle w:val="pr"/>
      </w:pPr>
      <w:r>
        <w:rPr>
          <w:rStyle w:val="s0"/>
        </w:rPr>
        <w:t>бекітілген</w:t>
      </w:r>
    </w:p>
    <w:p w:rsidR="00000000" w:rsidRDefault="002E2C4F">
      <w:pPr>
        <w:pStyle w:val="pc"/>
      </w:pPr>
      <w:r>
        <w:rPr>
          <w:rStyle w:val="s1"/>
        </w:rPr>
        <w:t> </w:t>
      </w:r>
    </w:p>
    <w:p w:rsidR="00000000" w:rsidRDefault="002E2C4F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2E2C4F">
      <w:pPr>
        <w:pStyle w:val="pc"/>
      </w:pPr>
      <w:r>
        <w:rPr>
          <w:rStyle w:val="s1"/>
        </w:rPr>
        <w:t>енгізілетін өзгерістер</w:t>
      </w:r>
    </w:p>
    <w:p w:rsidR="00000000" w:rsidRDefault="002E2C4F">
      <w:pPr>
        <w:pStyle w:val="pj"/>
      </w:pPr>
      <w:r>
        <w:rPr>
          <w:rStyle w:val="s0"/>
        </w:rPr>
        <w:t> </w:t>
      </w:r>
    </w:p>
    <w:p w:rsidR="00000000" w:rsidRDefault="002E2C4F">
      <w:pPr>
        <w:pStyle w:val="pj"/>
      </w:pPr>
      <w:r>
        <w:rPr>
          <w:rStyle w:val="s0"/>
        </w:rPr>
        <w:t xml:space="preserve">1. «Жекешелендіруге жатпайтын мемлекеттік жоғары оқу орындарының тізбесін бекіту туралы» Қазақстан Республикасы Үкіметінің 2000 жылғы 6 шілдедегі № 1021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</w:t>
      </w:r>
      <w:r>
        <w:rPr>
          <w:rStyle w:val="s0"/>
        </w:rPr>
        <w:t>ПҮАЖ-ы, 2000 ж., № 28, 339-құжат):</w:t>
      </w:r>
    </w:p>
    <w:p w:rsidR="00000000" w:rsidRDefault="002E2C4F">
      <w:pPr>
        <w:pStyle w:val="pj"/>
      </w:pPr>
      <w:r>
        <w:rPr>
          <w:rStyle w:val="s0"/>
        </w:rPr>
        <w:t>көрсетілген қаулымен бекітілген жекешелендіруге жатпайтын мемлекеттік жоғары оқу орындарының тізбесінде:</w:t>
      </w:r>
    </w:p>
    <w:p w:rsidR="00000000" w:rsidRDefault="002E2C4F">
      <w:pPr>
        <w:pStyle w:val="pj"/>
      </w:pPr>
      <w:r>
        <w:rPr>
          <w:rStyle w:val="s0"/>
        </w:rPr>
        <w:t>реттік нөмірі 25-жол жаңа редакцияда жазылсын: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"/>
        <w:gridCol w:w="4133"/>
        <w:gridCol w:w="4786"/>
      </w:tblGrid>
      <w:tr w:rsidR="00000000">
        <w:tc>
          <w:tcPr>
            <w:tcW w:w="34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C4F">
            <w:pPr>
              <w:pStyle w:val="pj"/>
            </w:pPr>
            <w:r>
              <w:rPr>
                <w:rStyle w:val="s0"/>
              </w:rPr>
              <w:t>«25</w:t>
            </w:r>
          </w:p>
          <w:p w:rsidR="00000000" w:rsidRDefault="002E2C4F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15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C4F">
            <w:pPr>
              <w:pStyle w:val="p"/>
            </w:pPr>
            <w:r>
              <w:rPr>
                <w:rStyle w:val="s0"/>
              </w:rPr>
              <w:t>«Қазақ ұлттық өнер университеті» мемлекеттік мекемесі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C4F">
            <w:pPr>
              <w:pStyle w:val="p"/>
            </w:pPr>
            <w:r>
              <w:rPr>
                <w:rStyle w:val="s0"/>
              </w:rPr>
              <w:t>Астана қаласы».</w:t>
            </w:r>
          </w:p>
        </w:tc>
      </w:tr>
    </w:tbl>
    <w:p w:rsidR="00000000" w:rsidRDefault="002E2C4F">
      <w:pPr>
        <w:pStyle w:val="pj"/>
      </w:pPr>
      <w:r>
        <w:rPr>
          <w:rStyle w:val="s0"/>
        </w:rPr>
        <w:t xml:space="preserve">2. ҚР Үкіметінің 2022.19.08. № 581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E2C4F">
      <w:pPr>
        <w:pStyle w:val="pj"/>
      </w:pPr>
      <w:r>
        <w:rPr>
          <w:rStyle w:val="s0"/>
        </w:rPr>
        <w:t>3. «Ми</w:t>
      </w:r>
      <w:r>
        <w:rPr>
          <w:rStyle w:val="s0"/>
        </w:rPr>
        <w:t>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 санын ескере отырып, штат санының лимиттерін бекіту туралы» Қазақстан Республикасы Үкіметінің 2008 жылғ</w:t>
      </w:r>
      <w:r>
        <w:rPr>
          <w:rStyle w:val="s0"/>
        </w:rPr>
        <w:t xml:space="preserve">ы 15 сәуірдегі № 339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2E2C4F">
      <w:pPr>
        <w:pStyle w:val="pj"/>
      </w:pPr>
      <w:r>
        <w:rPr>
          <w:rStyle w:val="s0"/>
        </w:rPr>
        <w:t>көрсетілген қаулымен бекітілген министрліктер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 санын ескере отырып, штат санының лимиттерінде:</w:t>
      </w:r>
    </w:p>
    <w:p w:rsidR="00000000" w:rsidRDefault="002E2C4F">
      <w:pPr>
        <w:pStyle w:val="pj"/>
      </w:pPr>
      <w:r>
        <w:rPr>
          <w:rStyle w:val="s0"/>
        </w:rPr>
        <w:t>12-бөлімде:</w:t>
      </w:r>
    </w:p>
    <w:p w:rsidR="00000000" w:rsidRDefault="002E2C4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18"/>
        <w:gridCol w:w="2153"/>
      </w:tblGrid>
      <w:tr w:rsidR="00000000">
        <w:tc>
          <w:tcPr>
            <w:tcW w:w="387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C4F">
            <w:pPr>
              <w:pStyle w:val="p"/>
            </w:pPr>
            <w:r>
              <w:rPr>
                <w:rStyle w:val="s0"/>
              </w:rPr>
              <w:t>Қаза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 xml:space="preserve"> ұлттық музыка академиясы</w:t>
            </w:r>
          </w:p>
        </w:tc>
        <w:tc>
          <w:tcPr>
            <w:tcW w:w="11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C4F">
            <w:pPr>
              <w:pStyle w:val="p"/>
            </w:pPr>
            <w:r>
              <w:rPr>
                <w:rStyle w:val="s0"/>
              </w:rPr>
              <w:t>274*</w:t>
            </w:r>
          </w:p>
        </w:tc>
      </w:tr>
    </w:tbl>
    <w:p w:rsidR="00000000" w:rsidRDefault="002E2C4F">
      <w:pPr>
        <w:pStyle w:val="pr"/>
      </w:pPr>
      <w:r>
        <w:rPr>
          <w:rStyle w:val="s0"/>
        </w:rPr>
        <w:t>»</w:t>
      </w:r>
    </w:p>
    <w:p w:rsidR="00000000" w:rsidRDefault="002E2C4F">
      <w:pPr>
        <w:pStyle w:val="pj"/>
      </w:pPr>
      <w:r>
        <w:rPr>
          <w:rStyle w:val="s0"/>
        </w:rPr>
        <w:t>деген жол жаңа редакцияда жазылсын:</w:t>
      </w:r>
    </w:p>
    <w:p w:rsidR="00000000" w:rsidRDefault="002E2C4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18"/>
        <w:gridCol w:w="2153"/>
      </w:tblGrid>
      <w:tr w:rsidR="00000000">
        <w:tc>
          <w:tcPr>
            <w:tcW w:w="387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C4F">
            <w:pPr>
              <w:pStyle w:val="p"/>
            </w:pPr>
            <w:r>
              <w:rPr>
                <w:rStyle w:val="s0"/>
              </w:rPr>
              <w:t>Қазақ</w:t>
            </w:r>
            <w:r>
              <w:rPr>
                <w:rStyle w:val="s0"/>
              </w:rPr>
              <w:t xml:space="preserve"> ұлттық өнер университеті</w:t>
            </w:r>
          </w:p>
        </w:tc>
        <w:tc>
          <w:tcPr>
            <w:tcW w:w="11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2C4F">
            <w:pPr>
              <w:pStyle w:val="p"/>
            </w:pPr>
            <w:r>
              <w:rPr>
                <w:rStyle w:val="s0"/>
              </w:rPr>
              <w:t>274*</w:t>
            </w:r>
          </w:p>
        </w:tc>
      </w:tr>
    </w:tbl>
    <w:p w:rsidR="00000000" w:rsidRDefault="002E2C4F">
      <w:pPr>
        <w:pStyle w:val="pr"/>
      </w:pPr>
      <w:r>
        <w:rPr>
          <w:rStyle w:val="s0"/>
        </w:rPr>
        <w:t>».</w:t>
      </w:r>
    </w:p>
    <w:p w:rsidR="00000000" w:rsidRDefault="002E2C4F">
      <w:pPr>
        <w:pStyle w:val="pj"/>
      </w:pPr>
      <w:r>
        <w:rPr>
          <w:rStyle w:val="s0"/>
        </w:rPr>
        <w:t xml:space="preserve">4. «Республикалық бюджеттен қаржыландырылатын білім беру ұйымдарында (Қазақстан Республикасының Ұлттық қауіпсіздік комитетінің білім беру </w:t>
      </w:r>
      <w:r>
        <w:rPr>
          <w:rStyle w:val="s0"/>
        </w:rPr>
        <w:t>ұйымдарында</w:t>
      </w:r>
      <w:r>
        <w:rPr>
          <w:rStyle w:val="s0"/>
        </w:rPr>
        <w:t xml:space="preserve"> мамандар даярлауды қоспағанда) жоғары және жоғары оқу орнынан кейінгі, сондай-ақ техникалық және кәсіптік білімі бар мамандар даярлауға 2009/2010 оқу жылына арналған мемлекеттік білім беру тапсырысын бекіту туралы» Қазақстан Республикасы Үкімет</w:t>
      </w:r>
      <w:r>
        <w:rPr>
          <w:rStyle w:val="s0"/>
        </w:rPr>
        <w:t xml:space="preserve">інің 2009 жылғы 13 мамырдағы № 704 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2E2C4F">
      <w:pPr>
        <w:pStyle w:val="pj"/>
      </w:pPr>
      <w:r>
        <w:rPr>
          <w:rStyle w:val="s0"/>
        </w:rPr>
        <w:t>көрсетілген қаулымен бекітілген республикалық бюджеттен қаржыландырылатын білім беру ұйымдарында техникалық және кәсіптік білімі бар мамандар даярлауға 2009/2010 оқу жылына арналған мемлекеттік білім беру тапсырысында:</w:t>
      </w:r>
    </w:p>
    <w:p w:rsidR="00000000" w:rsidRDefault="002E2C4F">
      <w:pPr>
        <w:pStyle w:val="pj"/>
      </w:pPr>
      <w:r>
        <w:rPr>
          <w:rStyle w:val="s0"/>
        </w:rPr>
        <w:t>«Қазақстан Республикасы Білім және ғы</w:t>
      </w:r>
      <w:r>
        <w:rPr>
          <w:rStyle w:val="s0"/>
        </w:rPr>
        <w:t>лым министрлігінің мемлекеттік мекемелерінде техникалық және кәсіптік білімі бар мамандар даярлауға 2009/2010 оқу жылына арналған мемлекеттік білім беру тапсырысы» деген бөлімде:</w:t>
      </w:r>
    </w:p>
    <w:p w:rsidR="00000000" w:rsidRDefault="002E2C4F">
      <w:pPr>
        <w:pStyle w:val="pj"/>
      </w:pPr>
      <w:r>
        <w:rPr>
          <w:rStyle w:val="s0"/>
        </w:rPr>
        <w:t>«Қазақ ұлттық музыка академиясы» деген жол жаңа редакцияда жазылсын:</w:t>
      </w:r>
    </w:p>
    <w:p w:rsidR="00000000" w:rsidRDefault="002E2C4F">
      <w:pPr>
        <w:pStyle w:val="pj"/>
      </w:pPr>
      <w:r>
        <w:rPr>
          <w:rStyle w:val="s0"/>
        </w:rPr>
        <w:t>«Қазақ ұлттық өнер университеті».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C4F" w:rsidRDefault="002E2C4F" w:rsidP="002E2C4F">
      <w:r>
        <w:separator/>
      </w:r>
    </w:p>
  </w:endnote>
  <w:endnote w:type="continuationSeparator" w:id="0">
    <w:p w:rsidR="002E2C4F" w:rsidRDefault="002E2C4F" w:rsidP="002E2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C4F" w:rsidRDefault="002E2C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C4F" w:rsidRDefault="002E2C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C4F" w:rsidRDefault="002E2C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C4F" w:rsidRDefault="002E2C4F" w:rsidP="002E2C4F">
      <w:r>
        <w:separator/>
      </w:r>
    </w:p>
  </w:footnote>
  <w:footnote w:type="continuationSeparator" w:id="0">
    <w:p w:rsidR="002E2C4F" w:rsidRDefault="002E2C4F" w:rsidP="002E2C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C4F" w:rsidRDefault="002E2C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C4F" w:rsidRDefault="002E2C4F" w:rsidP="002E2C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2C4F" w:rsidRDefault="002E2C4F" w:rsidP="002E2C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«Қазақ ұлттық музыка академиясы» мемлекеттік мекемесін қайта атау туралы» Қазақстан Республикасы Үкіметінің 2009 жылғы 12 қазандағы № 1560 Қаулысы (2022.19.08. берілген өзгерістермен)</w:t>
    </w:r>
  </w:p>
  <w:p w:rsidR="002E2C4F" w:rsidRPr="002E2C4F" w:rsidRDefault="002E2C4F" w:rsidP="002E2C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C4F" w:rsidRDefault="002E2C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2C4F"/>
    <w:rsid w:val="002E2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E2C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2C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2C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2C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E2C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2C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2C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2C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001034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83004" TargetMode="External"/><Relationship Id="rId12" Type="http://schemas.openxmlformats.org/officeDocument/2006/relationships/hyperlink" Target="http://online.zakon.kz/Document/?doc_id=3042739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1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87879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5733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3307</Characters>
  <Application>Microsoft Office Word</Application>
  <DocSecurity>0</DocSecurity>
  <Lines>27</Lines>
  <Paragraphs>7</Paragraphs>
  <ScaleCrop>false</ScaleCrop>
  <Company>SPecialiST RePack</Company>
  <LinksUpToDate>false</LinksUpToDate>
  <CharactersWithSpaces>3676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«Қазақ ұлттық музыка академиясы» мемлекеттік мекемесін қайта атау туралы» Қазақстан Республикасы Үкіметінің 2009 жылғы 12 қазандағы № 1560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2024-02-23T11:54:00Z</dcterms:created>
  <dcterms:modified xsi:type="dcterms:W3CDTF">2024-02-23T11:54:00Z</dcterms:modified>
</cp:coreProperties>
</file>