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6C3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августа 2009 года № 85 «О внесении изменений и дополнений в некоторые постановления Правления Национального Банка Республики Казахстан» (с изменениями по состоянию на 31.08.2016 г.)</w:t>
      </w:r>
    </w:p>
    <w:p w:rsidR="00000000" w:rsidRDefault="00406C3D">
      <w:pPr>
        <w:ind w:firstLine="400"/>
        <w:jc w:val="both"/>
      </w:pPr>
      <w:r>
        <w:rPr>
          <w:rStyle w:val="s0"/>
        </w:rPr>
        <w:t> </w:t>
      </w:r>
    </w:p>
    <w:p w:rsidR="00000000" w:rsidRDefault="00406C3D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 октября 2009 года под № 5806</w:t>
      </w:r>
    </w:p>
    <w:p w:rsidR="00000000" w:rsidRDefault="00406C3D">
      <w:pPr>
        <w:ind w:firstLine="400"/>
        <w:jc w:val="both"/>
      </w:pPr>
      <w:r>
        <w:rPr>
          <w:rStyle w:val="s0"/>
        </w:rPr>
        <w:t> </w:t>
      </w:r>
    </w:p>
    <w:p w:rsidR="00000000" w:rsidRDefault="00406C3D">
      <w:pPr>
        <w:ind w:firstLine="400"/>
        <w:jc w:val="both"/>
      </w:pPr>
      <w:r>
        <w:rPr>
          <w:rStyle w:val="s0"/>
        </w:rPr>
        <w:t>Опубликовано: «Юридическая газета» от 30 октября 2009 г. № 166 (1763)</w:t>
      </w:r>
    </w:p>
    <w:p w:rsidR="00000000" w:rsidRDefault="00406C3D">
      <w:pPr>
        <w:ind w:firstLine="400"/>
        <w:jc w:val="both"/>
      </w:pPr>
      <w:r>
        <w:rPr>
          <w:rStyle w:val="s0"/>
        </w:rPr>
        <w:t> </w:t>
      </w:r>
    </w:p>
    <w:p w:rsidR="00000000" w:rsidRDefault="00406C3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06C3D">
      <w:pPr>
        <w:ind w:firstLine="400"/>
        <w:jc w:val="both"/>
      </w:pPr>
      <w:r>
        <w:rPr>
          <w:rStyle w:val="s0"/>
        </w:rPr>
        <w:t> </w:t>
      </w:r>
    </w:p>
    <w:p w:rsidR="00000000" w:rsidRDefault="00406C3D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03.02.14 г. № 14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406C3D">
      <w:pPr>
        <w:ind w:firstLine="400"/>
        <w:jc w:val="both"/>
      </w:pPr>
      <w:hyperlink r:id="rId9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28.01.16 г. № 30 (введено в действие по истечении десяти календарных дней после дня его</w:t>
      </w:r>
      <w:r>
        <w:rPr>
          <w:rStyle w:val="s0"/>
        </w:rPr>
        <w:t xml:space="preserve">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406C3D">
      <w:pPr>
        <w:ind w:firstLine="400"/>
        <w:jc w:val="both"/>
      </w:pPr>
      <w:hyperlink r:id="rId11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31.08.16 г. № 203 (вве</w:t>
      </w:r>
      <w:r>
        <w:rPr>
          <w:rStyle w:val="s0"/>
        </w:rPr>
        <w:t>дено в действие с 1 января 2017 года);</w:t>
      </w:r>
    </w:p>
    <w:p w:rsidR="00000000" w:rsidRDefault="00406C3D">
      <w:pPr>
        <w:ind w:firstLine="400"/>
        <w:jc w:val="both"/>
      </w:pPr>
      <w:hyperlink r:id="rId12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31.08.16 г. № 205 (введено в действие по истечении десяти календарных дней после дня е</w:t>
      </w:r>
      <w:r>
        <w:rPr>
          <w:rStyle w:val="s0"/>
        </w:rPr>
        <w:t xml:space="preserve">го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406C3D">
      <w:pPr>
        <w:ind w:firstLine="400"/>
        <w:jc w:val="both"/>
      </w:pPr>
      <w:hyperlink r:id="rId14" w:anchor="sub_id=1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31.08.16 г. № 207 (</w:t>
      </w:r>
      <w:r>
        <w:rPr>
          <w:rStyle w:val="s0"/>
        </w:rPr>
        <w:t xml:space="preserve">введено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406C3D">
      <w:pPr>
        <w:ind w:firstLine="400"/>
        <w:jc w:val="both"/>
      </w:pPr>
      <w:hyperlink r:id="rId16" w:anchor="sub_id=1" w:history="1">
        <w:r>
          <w:rPr>
            <w:rStyle w:val="a3"/>
          </w:rPr>
          <w:t>поста</w:t>
        </w:r>
        <w:r>
          <w:rPr>
            <w:rStyle w:val="a3"/>
          </w:rPr>
          <w:t>новлением</w:t>
        </w:r>
      </w:hyperlink>
      <w:r>
        <w:rPr>
          <w:rStyle w:val="s0"/>
        </w:rPr>
        <w:t xml:space="preserve"> Правления Национального Банка РК от 31.08.16 г. № 212 (введено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406C3D">
      <w:pPr>
        <w:ind w:firstLine="400"/>
        <w:jc w:val="both"/>
      </w:pPr>
      <w:r>
        <w:rPr>
          <w:rStyle w:val="s0"/>
        </w:rPr>
        <w:t> </w:t>
      </w:r>
    </w:p>
    <w:p w:rsidR="00000000" w:rsidRDefault="00406C3D">
      <w:pPr>
        <w:ind w:firstLine="400"/>
        <w:jc w:val="both"/>
      </w:pPr>
      <w:r>
        <w:rPr>
          <w:rStyle w:val="s0"/>
        </w:rPr>
        <w:t>Предыдущие редакц</w:t>
      </w:r>
      <w:r>
        <w:rPr>
          <w:rStyle w:val="s0"/>
        </w:rPr>
        <w:t>ии:</w:t>
      </w:r>
    </w:p>
    <w:p w:rsidR="00000000" w:rsidRDefault="00406C3D">
      <w:pPr>
        <w:ind w:firstLine="400"/>
        <w:jc w:val="both"/>
      </w:pPr>
      <w:r>
        <w:rPr>
          <w:rStyle w:val="s0"/>
        </w:rPr>
        <w:t> </w:t>
      </w:r>
    </w:p>
    <w:p w:rsidR="00000000" w:rsidRDefault="00406C3D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03.02.14 г.</w:t>
      </w:r>
    </w:p>
    <w:p w:rsidR="00000000" w:rsidRDefault="00406C3D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28.01.16 г.</w:t>
      </w:r>
    </w:p>
    <w:p w:rsidR="00000000" w:rsidRDefault="00406C3D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31.08.16 г.</w:t>
      </w:r>
    </w:p>
    <w:p w:rsidR="00000000" w:rsidRDefault="00406C3D">
      <w:pPr>
        <w:ind w:firstLine="400"/>
        <w:jc w:val="both"/>
      </w:pPr>
      <w:r>
        <w:rPr>
          <w:rStyle w:val="s0"/>
        </w:rPr>
        <w:t> </w:t>
      </w:r>
    </w:p>
    <w:p w:rsidR="00000000" w:rsidRDefault="00406C3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6C3D" w:rsidRDefault="00406C3D" w:rsidP="00406C3D">
      <w:r>
        <w:separator/>
      </w:r>
    </w:p>
  </w:endnote>
  <w:endnote w:type="continuationSeparator" w:id="0">
    <w:p w:rsidR="00406C3D" w:rsidRDefault="00406C3D" w:rsidP="00406C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C3D" w:rsidRDefault="00406C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C3D" w:rsidRDefault="00406C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C3D" w:rsidRDefault="00406C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6C3D" w:rsidRDefault="00406C3D" w:rsidP="00406C3D">
      <w:r>
        <w:separator/>
      </w:r>
    </w:p>
  </w:footnote>
  <w:footnote w:type="continuationSeparator" w:id="0">
    <w:p w:rsidR="00406C3D" w:rsidRDefault="00406C3D" w:rsidP="00406C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C3D" w:rsidRDefault="00406C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C3D" w:rsidRDefault="00406C3D" w:rsidP="00406C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6C3D" w:rsidRPr="00406C3D" w:rsidRDefault="00406C3D" w:rsidP="00406C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24 августа 2009 года № 85 «О внесении изменений и дополнений в некоторые постановления Правления Национального Банка Республики Казахстан» (с изменениями по состоянию на 31.08.2016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C3D" w:rsidRDefault="00406C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6C3D"/>
    <w:rsid w:val="00406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6C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6C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6C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6C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6C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6C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6C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6C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29500" TargetMode="External"/><Relationship Id="rId13" Type="http://schemas.openxmlformats.org/officeDocument/2006/relationships/hyperlink" Target="http://online.zakon.kz/Document/?doc_id=34095724" TargetMode="External"/><Relationship Id="rId18" Type="http://schemas.openxmlformats.org/officeDocument/2006/relationships/hyperlink" Target="http://online.zakon.kz/Document/?doc_id=31529874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1529496" TargetMode="External"/><Relationship Id="rId12" Type="http://schemas.openxmlformats.org/officeDocument/2006/relationships/hyperlink" Target="http://online.zakon.kz/Document/?doc_id=34174206" TargetMode="External"/><Relationship Id="rId17" Type="http://schemas.openxmlformats.org/officeDocument/2006/relationships/hyperlink" Target="http://online.zakon.kz/Document/?doc_id=36425401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598890" TargetMode="External"/><Relationship Id="rId20" Type="http://schemas.openxmlformats.org/officeDocument/2006/relationships/hyperlink" Target="http://online.zakon.kz/Document/?doc_id=3826083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10240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77752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3608098" TargetMode="External"/><Relationship Id="rId19" Type="http://schemas.openxmlformats.org/officeDocument/2006/relationships/hyperlink" Target="http://online.zakon.kz/Document/?doc_id=356770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40685" TargetMode="External"/><Relationship Id="rId14" Type="http://schemas.openxmlformats.org/officeDocument/2006/relationships/hyperlink" Target="http://online.zakon.kz/Document/?doc_id=37499663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227</Words>
  <Characters>2464</Characters>
  <Application>Microsoft Office Word</Application>
  <DocSecurity>0</DocSecurity>
  <Lines>20</Lines>
  <Paragraphs>5</Paragraphs>
  <ScaleCrop>false</ScaleCrop>
  <Company/>
  <LinksUpToDate>false</LinksUpToDate>
  <CharactersWithSpaces>2686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24 августа 2009 года № 85 «О внесении изменений и дополнений в некоторые постановления Правления Национального Банка Республики Казахстан» (с изменениями по состоянию на 31.08.2016 г.) (©Paragraph 2023)</dc:title>
  <dc:subject/>
  <dc:creator>Сергей М</dc:creator>
  <cp:keywords/>
  <dc:description/>
  <cp:lastModifiedBy>Сергей М</cp:lastModifiedBy>
  <cp:revision>2</cp:revision>
  <dcterms:created xsi:type="dcterms:W3CDTF">2023-11-16T19:00:00Z</dcterms:created>
  <dcterms:modified xsi:type="dcterms:W3CDTF">2023-11-16T19:00:00Z</dcterms:modified>
</cp:coreProperties>
</file>