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F4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2005 года № 2807-IV «О благоустройстве населенных пунктов» (с изменениями и дополнениями по состоянию на 10.10.2024 г.)</w:t>
      </w:r>
    </w:p>
    <w:p w:rsidR="00000000" w:rsidRDefault="00BB3F4B">
      <w:pPr>
        <w:pStyle w:val="pj"/>
      </w:pPr>
      <w:r>
        <w:rPr>
          <w:rStyle w:val="s0"/>
        </w:rPr>
        <w:t> </w:t>
      </w:r>
    </w:p>
    <w:p w:rsidR="00000000" w:rsidRDefault="00BB3F4B">
      <w:pPr>
        <w:pStyle w:val="pj"/>
      </w:pPr>
      <w:r>
        <w:rPr>
          <w:rStyle w:val="s0"/>
        </w:rPr>
        <w:t>Опубликован: «Ведомости Верховной Рады Украины» от 09.12.2005 г. № 49, ст. 517</w:t>
      </w:r>
    </w:p>
    <w:p w:rsidR="00000000" w:rsidRDefault="00BB3F4B">
      <w:pPr>
        <w:pStyle w:val="pj"/>
      </w:pPr>
      <w:r>
        <w:rPr>
          <w:rStyle w:val="s0"/>
        </w:rPr>
        <w:t> </w:t>
      </w:r>
    </w:p>
    <w:p w:rsidR="00000000" w:rsidRDefault="00BB3F4B">
      <w:pPr>
        <w:pStyle w:val="pj"/>
      </w:pPr>
      <w:r>
        <w:rPr>
          <w:rStyle w:val="s0"/>
        </w:rPr>
        <w:t>Включен в Единый государственный реестр №№ 33901 - 34000/2005, № 33982/2005</w:t>
      </w:r>
    </w:p>
    <w:p w:rsidR="00000000" w:rsidRDefault="00BB3F4B">
      <w:pPr>
        <w:pStyle w:val="pj"/>
      </w:pPr>
      <w:r>
        <w:rPr>
          <w:rStyle w:val="s0"/>
        </w:rPr>
        <w:t> </w:t>
      </w:r>
    </w:p>
    <w:p w:rsidR="00000000" w:rsidRDefault="00BB3F4B">
      <w:pPr>
        <w:pStyle w:val="pj"/>
      </w:pPr>
      <w:r>
        <w:rPr>
          <w:rStyle w:val="s0"/>
        </w:rPr>
        <w:t>Внесены изменения:</w:t>
      </w:r>
    </w:p>
    <w:p w:rsidR="00000000" w:rsidRDefault="00BB3F4B">
      <w:pPr>
        <w:pStyle w:val="pj"/>
      </w:pPr>
      <w:r>
        <w:rPr>
          <w:rStyle w:val="s0"/>
        </w:rPr>
        <w:t> </w:t>
      </w:r>
    </w:p>
    <w:p w:rsidR="00000000" w:rsidRDefault="00BB3F4B">
      <w:pPr>
        <w:pStyle w:val="pj"/>
      </w:pPr>
      <w:hyperlink r:id="rId7" w:anchor="sub_id=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05.11.09 г. № 1704-VI;</w:t>
      </w:r>
    </w:p>
    <w:p w:rsidR="00000000" w:rsidRDefault="00BB3F4B">
      <w:pPr>
        <w:pStyle w:val="pj"/>
      </w:pPr>
      <w:hyperlink r:id="rId8" w:anchor="sub_id=4211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17.02.11 г. № 3038-VI (см. </w:t>
      </w:r>
      <w:hyperlink r:id="rId9" w:anchor="sub_id=4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3F4B">
      <w:pPr>
        <w:pStyle w:val="pj"/>
      </w:pPr>
      <w:hyperlink r:id="rId10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4220-VI (см. </w:t>
      </w:r>
      <w:hyperlink r:id="rId11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3F4B">
      <w:pPr>
        <w:pStyle w:val="pj"/>
      </w:pPr>
      <w:hyperlink r:id="rId1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4710-VI (вступил в силу через три месяца со дня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3F4B">
      <w:pPr>
        <w:pStyle w:val="pj"/>
      </w:pPr>
      <w:hyperlink r:id="rId14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5459-VI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3F4B">
      <w:pPr>
        <w:pStyle w:val="pj"/>
      </w:pPr>
      <w:hyperlink r:id="rId16" w:anchor="sub_id=5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20.11.12 г. № 5496-VI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3F4B">
      <w:pPr>
        <w:pStyle w:val="pj"/>
      </w:pPr>
      <w:hyperlink r:id="rId1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10.11.15 г. № 766-VIII (см. </w:t>
      </w:r>
      <w:hyperlink r:id="rId1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3F4B">
      <w:pPr>
        <w:pStyle w:val="pj"/>
      </w:pPr>
      <w:hyperlink r:id="rId2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17.01.17 г. № 1817-VIII (вступил в силу через четыре месяца со дня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3F4B">
      <w:pPr>
        <w:pStyle w:val="pj"/>
      </w:pPr>
      <w:hyperlink r:id="rId22" w:anchor="sub_id=9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20.09.19 г. № 124-IX (см. </w:t>
      </w:r>
      <w:hyperlink r:id="rId2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3F4B">
      <w:pPr>
        <w:pStyle w:val="pj"/>
      </w:pPr>
      <w:hyperlink r:id="rId2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</w:t>
      </w:r>
      <w:r>
        <w:rPr>
          <w:rStyle w:val="s0"/>
        </w:rPr>
        <w:t xml:space="preserve">57-IX (см. </w:t>
      </w:r>
      <w:hyperlink r:id="rId2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3F4B">
      <w:pPr>
        <w:pStyle w:val="pj"/>
      </w:pPr>
      <w:hyperlink r:id="rId26" w:anchor="sub_id=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20.06.22 г. № 2320-IX (см. </w:t>
      </w:r>
      <w:hyperlink r:id="rId2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3F4B">
      <w:pPr>
        <w:pStyle w:val="pj"/>
      </w:pPr>
      <w:hyperlink r:id="rId28" w:anchor="sub_id=8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B3F4B">
      <w:pPr>
        <w:pStyle w:val="pj"/>
      </w:pPr>
      <w:r>
        <w:t> </w:t>
      </w:r>
    </w:p>
    <w:p w:rsidR="00000000" w:rsidRDefault="00BB3F4B">
      <w:pPr>
        <w:pStyle w:val="pj"/>
      </w:pPr>
      <w:r>
        <w:rPr>
          <w:rStyle w:val="s0"/>
        </w:rPr>
        <w:t> </w:t>
      </w:r>
    </w:p>
    <w:p w:rsidR="00000000" w:rsidRDefault="00BB3F4B">
      <w:pPr>
        <w:pStyle w:val="pj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F4B" w:rsidRDefault="00BB3F4B" w:rsidP="00BB3F4B">
      <w:r>
        <w:separator/>
      </w:r>
    </w:p>
  </w:endnote>
  <w:endnote w:type="continuationSeparator" w:id="0">
    <w:p w:rsidR="00BB3F4B" w:rsidRDefault="00BB3F4B" w:rsidP="00BB3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F4B" w:rsidRDefault="00BB3F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F4B" w:rsidRDefault="00BB3F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F4B" w:rsidRDefault="00BB3F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F4B" w:rsidRDefault="00BB3F4B" w:rsidP="00BB3F4B">
      <w:r>
        <w:separator/>
      </w:r>
    </w:p>
  </w:footnote>
  <w:footnote w:type="continuationSeparator" w:id="0">
    <w:p w:rsidR="00BB3F4B" w:rsidRDefault="00BB3F4B" w:rsidP="00BB3F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F4B" w:rsidRDefault="00BB3F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F4B" w:rsidRDefault="00BB3F4B" w:rsidP="00BB3F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F4B" w:rsidRPr="00BB3F4B" w:rsidRDefault="00BB3F4B" w:rsidP="00BB3F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сентября 2005 года № 2807-IV «О благоустройстве населенных пунктов»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F4B" w:rsidRDefault="00BB3F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F4B"/>
    <w:rsid w:val="00BB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3F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3F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3F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3F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3F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3F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3F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3F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07454" TargetMode="External"/><Relationship Id="rId18" Type="http://schemas.openxmlformats.org/officeDocument/2006/relationships/hyperlink" Target="http://online.zakon.kz/Document/?doc_id=36733843" TargetMode="External"/><Relationship Id="rId26" Type="http://schemas.openxmlformats.org/officeDocument/2006/relationships/hyperlink" Target="http://online.zakon.kz/Document/?doc_id=36567268" TargetMode="External"/><Relationship Id="rId21" Type="http://schemas.openxmlformats.org/officeDocument/2006/relationships/hyperlink" Target="http://online.zakon.kz/Document/?doc_id=32506122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780538" TargetMode="External"/><Relationship Id="rId12" Type="http://schemas.openxmlformats.org/officeDocument/2006/relationships/hyperlink" Target="http://online.zakon.kz/Document/?doc_id=31207450" TargetMode="External"/><Relationship Id="rId17" Type="http://schemas.openxmlformats.org/officeDocument/2006/relationships/hyperlink" Target="http://online.zakon.kz/Document/?doc_id=31312791" TargetMode="External"/><Relationship Id="rId25" Type="http://schemas.openxmlformats.org/officeDocument/2006/relationships/hyperlink" Target="http://online.zakon.kz/Document/?doc_id=38656929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2771" TargetMode="External"/><Relationship Id="rId20" Type="http://schemas.openxmlformats.org/officeDocument/2006/relationships/hyperlink" Target="http://online.zakon.kz/Document/?doc_id=39141049" TargetMode="External"/><Relationship Id="rId29" Type="http://schemas.openxmlformats.org/officeDocument/2006/relationships/hyperlink" Target="http://online.zakon.kz/Document/?doc_id=321486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10220" TargetMode="External"/><Relationship Id="rId24" Type="http://schemas.openxmlformats.org/officeDocument/2006/relationships/hyperlink" Target="http://online.zakon.kz/Document/?doc_id=38656929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93858" TargetMode="External"/><Relationship Id="rId23" Type="http://schemas.openxmlformats.org/officeDocument/2006/relationships/hyperlink" Target="http://online.zakon.kz/Document/?doc_id=34946116" TargetMode="External"/><Relationship Id="rId28" Type="http://schemas.openxmlformats.org/officeDocument/2006/relationships/hyperlink" Target="http://online.zakon.kz/Document/?doc_id=32148631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110220" TargetMode="External"/><Relationship Id="rId19" Type="http://schemas.openxmlformats.org/officeDocument/2006/relationships/hyperlink" Target="http://online.zakon.kz/Document/?doc_id=36733843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9372" TargetMode="External"/><Relationship Id="rId14" Type="http://schemas.openxmlformats.org/officeDocument/2006/relationships/hyperlink" Target="http://online.zakon.kz/Document/?doc_id=31293823" TargetMode="External"/><Relationship Id="rId22" Type="http://schemas.openxmlformats.org/officeDocument/2006/relationships/hyperlink" Target="http://online.zakon.kz/Document/?doc_id=34946116" TargetMode="External"/><Relationship Id="rId27" Type="http://schemas.openxmlformats.org/officeDocument/2006/relationships/hyperlink" Target="http://online.zakon.kz/Document/?doc_id=36567268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094937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2894</Characters>
  <Application>Microsoft Office Word</Application>
  <DocSecurity>0</DocSecurity>
  <Lines>24</Lines>
  <Paragraphs>6</Paragraphs>
  <ScaleCrop>false</ScaleCrop>
  <Company/>
  <LinksUpToDate>false</LinksUpToDate>
  <CharactersWithSpaces>3094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2025-01-21T20:20:00Z</dcterms:created>
  <dcterms:modified xsi:type="dcterms:W3CDTF">2025-01-21T20:20:00Z</dcterms:modified>
</cp:coreProperties>
</file>