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D6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15 желтоқсандағы № 1324 және 2008 жылғы 15 сәуірдегі № 339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қарашадағы № 1768 Қаулысы</w:t>
      </w:r>
    </w:p>
    <w:p w:rsidR="00000000" w:rsidRDefault="00064D6A">
      <w:pPr>
        <w:pStyle w:val="pc"/>
      </w:pPr>
      <w:r>
        <w:rPr>
          <w:rStyle w:val="s3"/>
        </w:rPr>
        <w:t xml:space="preserve">(2025.27.06.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64D6A">
      <w:pPr>
        <w:pStyle w:val="pj"/>
      </w:pPr>
      <w:r>
        <w:rPr>
          <w:rStyle w:val="s0"/>
        </w:rPr>
        <w:t> </w:t>
      </w:r>
    </w:p>
    <w:p w:rsidR="00000000" w:rsidRDefault="00064D6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64D6A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064D6A">
      <w:pPr>
        <w:pStyle w:val="pj"/>
      </w:pPr>
      <w:r>
        <w:rPr>
          <w:rStyle w:val="s0"/>
        </w:rPr>
        <w:t xml:space="preserve">1) ҚР Үкіметінің 2025.27.06. № 480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D6A">
      <w:pPr>
        <w:pStyle w:val="pj"/>
      </w:pPr>
      <w:r>
        <w:rPr>
          <w:rStyle w:val="s0"/>
        </w:rPr>
        <w:t>2) «Министрліктер мен өзге де орталық атқарушы органдардың олардың аумақтық ор</w:t>
      </w:r>
      <w:r>
        <w:rPr>
          <w:rStyle w:val="s0"/>
        </w:rPr>
        <w:t xml:space="preserve">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64D6A">
      <w:pPr>
        <w:pStyle w:val="pj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</w:t>
      </w:r>
      <w:r>
        <w:rPr>
          <w:rStyle w:val="s0"/>
        </w:rPr>
        <w:t>рінде:</w:t>
      </w:r>
    </w:p>
    <w:p w:rsidR="00000000" w:rsidRDefault="00064D6A">
      <w:pPr>
        <w:pStyle w:val="pj"/>
      </w:pPr>
      <w:r>
        <w:rPr>
          <w:rStyle w:val="s0"/>
        </w:rPr>
        <w:t>реттік нөмірі 13-жолдың 3-бағанындағы «10308» деген сандар «10393» деген сандармен ауыстырылсын.</w:t>
      </w:r>
    </w:p>
    <w:p w:rsidR="00000000" w:rsidRDefault="00064D6A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64D6A">
      <w:pPr>
        <w:pStyle w:val="pj"/>
      </w:pPr>
      <w:r>
        <w:rPr>
          <w:rStyle w:val="s0"/>
        </w:rPr>
        <w:t> </w:t>
      </w:r>
    </w:p>
    <w:p w:rsidR="00000000" w:rsidRDefault="00064D6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D6A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64D6A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D6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64D6A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64D6A">
      <w:pPr>
        <w:pStyle w:val="pj"/>
      </w:pPr>
      <w:r>
        <w:rPr>
          <w:rStyle w:val="s0"/>
        </w:rPr>
        <w:t> </w:t>
      </w:r>
    </w:p>
    <w:p w:rsidR="00000000" w:rsidRDefault="00064D6A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D6A" w:rsidRDefault="00064D6A" w:rsidP="00064D6A">
      <w:r>
        <w:separator/>
      </w:r>
    </w:p>
  </w:endnote>
  <w:endnote w:type="continuationSeparator" w:id="0">
    <w:p w:rsidR="00064D6A" w:rsidRDefault="00064D6A" w:rsidP="00064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D6A" w:rsidRDefault="00064D6A" w:rsidP="00064D6A">
      <w:r>
        <w:separator/>
      </w:r>
    </w:p>
  </w:footnote>
  <w:footnote w:type="continuationSeparator" w:id="0">
    <w:p w:rsidR="00064D6A" w:rsidRDefault="00064D6A" w:rsidP="00064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 w:rsidP="00064D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D6A" w:rsidRDefault="00064D6A" w:rsidP="00064D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15 желтоқсандағы № 1324 және 2008 жылғы 15 сәуірдегі № 339 қаулыларына өзгерістер енгізу туралы» Қазақстан Республикасы Үкіметінің 2009 жылғы 6 қарашадағы № 1768 Қаулысы (2025.27.06. берілген өзгерістермен)</w:t>
    </w:r>
  </w:p>
  <w:p w:rsidR="00064D6A" w:rsidRPr="00064D6A" w:rsidRDefault="00064D6A" w:rsidP="00064D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D6A" w:rsidRDefault="00064D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D6A"/>
    <w:rsid w:val="0006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4D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D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D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D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4D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D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D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D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75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343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343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1349</Characters>
  <Application>Microsoft Office Word</Application>
  <DocSecurity>0</DocSecurity>
  <Lines>11</Lines>
  <Paragraphs>2</Paragraphs>
  <ScaleCrop>false</ScaleCrop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2025-07-26T06:05:00Z</dcterms:created>
  <dcterms:modified xsi:type="dcterms:W3CDTF">2025-07-26T06:05:00Z</dcterms:modified>
</cp:coreProperties>
</file>