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C1A07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29 июня 1995 года № 249/95-ВР «О музеях и музейном деле» (с изменениями и дополнениями по состоянию на 18.07.2024 г.)</w:t>
      </w:r>
    </w:p>
    <w:p w:rsidR="00000000" w:rsidRDefault="00CC1A07">
      <w:pPr>
        <w:pStyle w:val="pj"/>
      </w:pPr>
      <w:r>
        <w:rPr>
          <w:rStyle w:val="s0"/>
        </w:rPr>
        <w:t> </w:t>
      </w:r>
    </w:p>
    <w:p w:rsidR="00000000" w:rsidRDefault="00CC1A07">
      <w:pPr>
        <w:pStyle w:val="pj"/>
      </w:pPr>
      <w:r>
        <w:rPr>
          <w:rStyle w:val="s0"/>
        </w:rPr>
        <w:t>Опубликован: «Ведомости Верховной Рады Украины» от 20.06.1995 г. № 25, ст. 191</w:t>
      </w:r>
    </w:p>
    <w:p w:rsidR="00000000" w:rsidRDefault="00CC1A07">
      <w:pPr>
        <w:pStyle w:val="pj"/>
      </w:pPr>
      <w:r>
        <w:rPr>
          <w:rStyle w:val="s0"/>
        </w:rPr>
        <w:t> </w:t>
      </w:r>
    </w:p>
    <w:p w:rsidR="00000000" w:rsidRDefault="00CC1A07">
      <w:pPr>
        <w:pStyle w:val="pj"/>
      </w:pPr>
      <w:r>
        <w:rPr>
          <w:rStyle w:val="s0"/>
        </w:rPr>
        <w:t>Включен в Единый государственный реестр №№ 3501 - 3600/1997, № 3516/1997</w:t>
      </w:r>
    </w:p>
    <w:p w:rsidR="00000000" w:rsidRDefault="00CC1A07">
      <w:pPr>
        <w:pStyle w:val="pj"/>
      </w:pPr>
      <w:r>
        <w:rPr>
          <w:rStyle w:val="s0"/>
        </w:rPr>
        <w:t> </w:t>
      </w:r>
    </w:p>
    <w:p w:rsidR="00000000" w:rsidRDefault="00CC1A07">
      <w:pPr>
        <w:pStyle w:val="pj"/>
      </w:pPr>
      <w:r>
        <w:rPr>
          <w:rStyle w:val="s0"/>
        </w:rPr>
        <w:t>Внесены изменения:</w:t>
      </w:r>
    </w:p>
    <w:p w:rsidR="00000000" w:rsidRDefault="00CC1A07">
      <w:pPr>
        <w:pStyle w:val="pj"/>
      </w:pPr>
      <w:r>
        <w:rPr>
          <w:rStyle w:val="s0"/>
        </w:rPr>
        <w:t> </w:t>
      </w:r>
    </w:p>
    <w:p w:rsidR="00000000" w:rsidRDefault="00CC1A07">
      <w:pPr>
        <w:pStyle w:val="pj"/>
      </w:pPr>
      <w:hyperlink r:id="rId7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05.11.09 г. № 1709-VI;</w:t>
      </w:r>
    </w:p>
    <w:p w:rsidR="00000000" w:rsidRDefault="00CC1A07">
      <w:pPr>
        <w:pStyle w:val="pj"/>
      </w:pPr>
      <w:hyperlink r:id="rId8" w:anchor="sub_id=1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16.10.12 г. № 5461-VI (вступил в силу со дня, следующего за днем его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C1A07">
      <w:pPr>
        <w:pStyle w:val="pj"/>
      </w:pPr>
      <w:hyperlink r:id="rId10" w:anchor="sub_id=1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27.03.14 г. № 1166-VII (вступил в силу с 1 апреля 2014 года);</w:t>
      </w:r>
    </w:p>
    <w:p w:rsidR="00000000" w:rsidRDefault="00CC1A07">
      <w:pPr>
        <w:pStyle w:val="pj"/>
      </w:pPr>
      <w:hyperlink r:id="rId11" w:anchor="sub_id=1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28.12.14 г. № 76-VIII (см. </w:t>
      </w:r>
      <w:hyperlink r:id="rId12" w:anchor="sub_id=3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C1A07">
      <w:pPr>
        <w:pStyle w:val="pj"/>
      </w:pPr>
      <w:hyperlink r:id="rId13" w:anchor="sub_id=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24.12.15 г. № 911-VIII (вступил в силу с 1 января 2016 год</w:t>
      </w:r>
      <w:r>
        <w:rPr>
          <w:rStyle w:val="s0"/>
        </w:rPr>
        <w:t>а);</w:t>
      </w:r>
    </w:p>
    <w:p w:rsidR="00000000" w:rsidRDefault="00CC1A07">
      <w:pPr>
        <w:pStyle w:val="pj"/>
      </w:pPr>
      <w:hyperlink r:id="rId14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28.01.16 г. № 955-VIII (вступил в силу со дня, следующего за днем его </w:t>
      </w:r>
      <w:hyperlink r:id="rId1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C1A07">
      <w:pPr>
        <w:pStyle w:val="pj"/>
      </w:pPr>
      <w:hyperlink r:id="rId16" w:anchor="sub_id=2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02.10.18 г. № 2581-VIII (вступил в силу со дня, следующего за днем его </w:t>
      </w:r>
      <w:hyperlink r:id="rId1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C1A07">
      <w:pPr>
        <w:pStyle w:val="pj"/>
      </w:pPr>
      <w:hyperlink r:id="rId1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14.01.20 г. № 447-IX (вступил в силу со дня, следующего за днем его </w:t>
      </w:r>
      <w:hyperlink r:id="rId1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C1A07">
      <w:pPr>
        <w:pStyle w:val="pj"/>
      </w:pPr>
      <w:hyperlink r:id="rId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02.09.20 г. № 849-IX (вступил в силу со дня, следующего за днем его </w:t>
      </w:r>
      <w:hyperlink r:id="rId2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C1A07">
      <w:pPr>
        <w:pStyle w:val="pj"/>
      </w:pPr>
      <w:hyperlink r:id="rId22" w:anchor="sub_id=1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18.11.21 г. № 1909-IX (см. </w:t>
      </w:r>
      <w:hyperlink r:id="rId23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C1A07">
      <w:pPr>
        <w:pStyle w:val="pj"/>
      </w:pPr>
      <w:hyperlink r:id="rId2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09.08.23 г. № 3300-IX (вступил в силу со дня, следующего за днем его </w:t>
      </w:r>
      <w:hyperlink r:id="rId2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C1A07">
      <w:pPr>
        <w:pStyle w:val="pj"/>
      </w:pPr>
      <w:hyperlink r:id="rId26" w:history="1">
        <w:r>
          <w:rPr>
            <w:rStyle w:val="a4"/>
          </w:rPr>
          <w:t>Зак</w:t>
        </w:r>
        <w:r>
          <w:rPr>
            <w:rStyle w:val="a4"/>
          </w:rPr>
          <w:t>оном</w:t>
        </w:r>
      </w:hyperlink>
      <w:r>
        <w:rPr>
          <w:rStyle w:val="s0"/>
        </w:rPr>
        <w:t xml:space="preserve"> Украины от 18.07.24 г. № 3884-IX (вступил в силу со дня, следующего за днем его </w:t>
      </w:r>
      <w:hyperlink r:id="rId2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CC1A07">
      <w:pPr>
        <w:pStyle w:val="pj"/>
      </w:pPr>
      <w:r>
        <w:rPr>
          <w:rStyle w:val="s0"/>
        </w:rPr>
        <w:t> </w:t>
      </w:r>
    </w:p>
    <w:p w:rsidR="00000000" w:rsidRDefault="00CC1A07">
      <w:pPr>
        <w:pStyle w:val="pj"/>
      </w:pPr>
      <w:r>
        <w:rPr>
          <w:rStyle w:val="s0"/>
        </w:rPr>
        <w:t xml:space="preserve">О внесении изменений см. </w:t>
      </w:r>
      <w:hyperlink r:id="rId28" w:anchor="sub_id=606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Украины от 09.01.25 г. № 4196-IX (см. </w:t>
      </w:r>
      <w:hyperlink r:id="rId29" w:anchor="sub_id=17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</w:t>
      </w:r>
    </w:p>
    <w:p w:rsidR="00000000" w:rsidRDefault="00CC1A07">
      <w:pPr>
        <w:pStyle w:val="pj"/>
      </w:pPr>
      <w:r>
        <w:t> </w:t>
      </w:r>
    </w:p>
    <w:p w:rsidR="00000000" w:rsidRDefault="00CC1A07">
      <w:pPr>
        <w:pStyle w:val="pj"/>
      </w:pPr>
      <w:r>
        <w:rPr>
          <w:rStyle w:val="s0"/>
        </w:rPr>
        <w:t> </w:t>
      </w:r>
    </w:p>
    <w:p w:rsidR="00000000" w:rsidRDefault="00CC1A07">
      <w:pPr>
        <w:pStyle w:val="pj"/>
      </w:pPr>
      <w:r>
        <w:rPr>
          <w:rStyle w:val="s0"/>
        </w:rPr>
        <w:t> </w:t>
      </w:r>
    </w:p>
    <w:p w:rsidR="00000000" w:rsidRDefault="00CC1A07">
      <w:pPr>
        <w:pStyle w:val="pj"/>
      </w:pPr>
      <w:r>
        <w:rPr>
          <w:rStyle w:val="s0"/>
        </w:rPr>
        <w:t> </w:t>
      </w:r>
    </w:p>
    <w:sectPr w:rsidR="00000000">
      <w:headerReference w:type="even" r:id="rId30"/>
      <w:headerReference w:type="default" r:id="rId31"/>
      <w:footerReference w:type="even" r:id="rId32"/>
      <w:footerReference w:type="default" r:id="rId33"/>
      <w:headerReference w:type="first" r:id="rId34"/>
      <w:footerReference w:type="first" r:id="rId3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C1A07" w:rsidRDefault="00CC1A07" w:rsidP="00CC1A07">
      <w:r>
        <w:separator/>
      </w:r>
    </w:p>
  </w:endnote>
  <w:endnote w:type="continuationSeparator" w:id="0">
    <w:p w:rsidR="00CC1A07" w:rsidRDefault="00CC1A07" w:rsidP="00CC1A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1A07" w:rsidRDefault="00CC1A0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1A07" w:rsidRDefault="00CC1A0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1A07" w:rsidRDefault="00CC1A0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C1A07" w:rsidRDefault="00CC1A07" w:rsidP="00CC1A07">
      <w:r>
        <w:separator/>
      </w:r>
    </w:p>
  </w:footnote>
  <w:footnote w:type="continuationSeparator" w:id="0">
    <w:p w:rsidR="00CC1A07" w:rsidRDefault="00CC1A07" w:rsidP="00CC1A0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1A07" w:rsidRDefault="00CC1A0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1A07" w:rsidRDefault="00CC1A07" w:rsidP="00CC1A0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C1A07" w:rsidRPr="00CC1A07" w:rsidRDefault="00CC1A07" w:rsidP="00CC1A0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29 июня 1995 года № 249/95-ВР «О музеях и музейном деле» (с изменениями и дополнениями по состоянию на 18.07.2024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1A07" w:rsidRDefault="00CC1A0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C1A07"/>
    <w:rsid w:val="00CC1A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C1A0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C1A0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C1A0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C1A0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C1A0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C1A0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C1A0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C1A0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7230977" TargetMode="External"/><Relationship Id="rId18" Type="http://schemas.openxmlformats.org/officeDocument/2006/relationships/hyperlink" Target="http://online.zakon.kz/Document/?doc_id=31831153" TargetMode="External"/><Relationship Id="rId26" Type="http://schemas.openxmlformats.org/officeDocument/2006/relationships/hyperlink" Target="http://online.zakon.kz/Document/?doc_id=33593055" TargetMode="External"/><Relationship Id="rId21" Type="http://schemas.openxmlformats.org/officeDocument/2006/relationships/hyperlink" Target="http://online.zakon.kz/Document/?doc_id=32717017" TargetMode="External"/><Relationship Id="rId34" Type="http://schemas.openxmlformats.org/officeDocument/2006/relationships/header" Target="header3.xml"/><Relationship Id="rId7" Type="http://schemas.openxmlformats.org/officeDocument/2006/relationships/hyperlink" Target="http://online.zakon.kz/Document/?doc_id=30522809" TargetMode="External"/><Relationship Id="rId12" Type="http://schemas.openxmlformats.org/officeDocument/2006/relationships/hyperlink" Target="http://online.zakon.kz/Document/?doc_id=31646063" TargetMode="External"/><Relationship Id="rId17" Type="http://schemas.openxmlformats.org/officeDocument/2006/relationships/hyperlink" Target="http://online.zakon.kz/Document/?doc_id=36970673" TargetMode="External"/><Relationship Id="rId25" Type="http://schemas.openxmlformats.org/officeDocument/2006/relationships/hyperlink" Target="http://online.zakon.kz/Document/?doc_id=34248607" TargetMode="External"/><Relationship Id="rId33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4553460" TargetMode="External"/><Relationship Id="rId20" Type="http://schemas.openxmlformats.org/officeDocument/2006/relationships/hyperlink" Target="http://online.zakon.kz/Document/?doc_id=39614913" TargetMode="External"/><Relationship Id="rId29" Type="http://schemas.openxmlformats.org/officeDocument/2006/relationships/hyperlink" Target="http://online.zakon.kz/Document/?doc_id=33660055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646063" TargetMode="External"/><Relationship Id="rId24" Type="http://schemas.openxmlformats.org/officeDocument/2006/relationships/hyperlink" Target="http://online.zakon.kz/Document/?doc_id=39561962" TargetMode="External"/><Relationship Id="rId32" Type="http://schemas.openxmlformats.org/officeDocument/2006/relationships/footer" Target="footer1.xml"/><Relationship Id="rId37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951313" TargetMode="External"/><Relationship Id="rId23" Type="http://schemas.openxmlformats.org/officeDocument/2006/relationships/hyperlink" Target="http://online.zakon.kz/Document/?doc_id=39194489" TargetMode="External"/><Relationship Id="rId28" Type="http://schemas.openxmlformats.org/officeDocument/2006/relationships/hyperlink" Target="http://online.zakon.kz/Document/?doc_id=33660055" TargetMode="External"/><Relationship Id="rId36" Type="http://schemas.openxmlformats.org/officeDocument/2006/relationships/fontTable" Target="fontTable.xml"/><Relationship Id="rId10" Type="http://schemas.openxmlformats.org/officeDocument/2006/relationships/hyperlink" Target="http://online.zakon.kz/Document/?doc_id=31529252" TargetMode="External"/><Relationship Id="rId19" Type="http://schemas.openxmlformats.org/officeDocument/2006/relationships/hyperlink" Target="http://online.zakon.kz/Document/?doc_id=32844629" TargetMode="External"/><Relationship Id="rId31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304636" TargetMode="External"/><Relationship Id="rId14" Type="http://schemas.openxmlformats.org/officeDocument/2006/relationships/hyperlink" Target="http://online.zakon.kz/Document/?doc_id=34554606" TargetMode="External"/><Relationship Id="rId22" Type="http://schemas.openxmlformats.org/officeDocument/2006/relationships/hyperlink" Target="http://online.zakon.kz/Document/?doc_id=39194489" TargetMode="External"/><Relationship Id="rId27" Type="http://schemas.openxmlformats.org/officeDocument/2006/relationships/hyperlink" Target="http://online.zakon.kz/Document/?doc_id=32784618" TargetMode="External"/><Relationship Id="rId30" Type="http://schemas.openxmlformats.org/officeDocument/2006/relationships/header" Target="header1.xml"/><Relationship Id="rId35" Type="http://schemas.openxmlformats.org/officeDocument/2006/relationships/footer" Target="footer3.xml"/><Relationship Id="rId8" Type="http://schemas.openxmlformats.org/officeDocument/2006/relationships/hyperlink" Target="http://online.zakon.kz/Document/?doc_id=31304633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244</Words>
  <Characters>2942</Characters>
  <Application>Microsoft Office Word</Application>
  <DocSecurity>0</DocSecurity>
  <Lines>24</Lines>
  <Paragraphs>6</Paragraphs>
  <ScaleCrop>false</ScaleCrop>
  <Company/>
  <LinksUpToDate>false</LinksUpToDate>
  <CharactersWithSpaces>3180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2025-03-31T03:26:00Z</dcterms:created>
  <dcterms:modified xsi:type="dcterms:W3CDTF">2025-03-31T03:26:00Z</dcterms:modified>
</cp:coreProperties>
</file>