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9A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«Алкоголь өнімін есепке алу-бақылау таңбаларымен таңбалаудың (қайта таңбалаудың) кейбір мәселелері туралы» Қазақстан Республикасы Үкіметінің 2009 жылғы 8 желтоқсандағы № 2041 Қаулысы (2015.23.07. берілген өзгерістермен) (күші жойылды)</w:t>
      </w:r>
    </w:p>
    <w:p w:rsidR="00000000" w:rsidRDefault="00CA59AD">
      <w:pPr>
        <w:ind w:firstLine="400"/>
        <w:jc w:val="both"/>
      </w:pPr>
      <w:r>
        <w:t> </w:t>
      </w:r>
    </w:p>
    <w:p w:rsidR="00000000" w:rsidRDefault="00CA59AD">
      <w:pPr>
        <w:ind w:firstLine="400"/>
        <w:jc w:val="both"/>
      </w:pPr>
      <w:r>
        <w:t xml:space="preserve">Жариялануы: «Егемен Қазақстан» 2009 ж. 31 желтоқсан № 448-449 (25846); ҚР Президенті мен ҚР Үкіметінің Актілер жинағы, 2009 ж., № 57, 497-құжат </w:t>
      </w:r>
    </w:p>
    <w:p w:rsidR="00000000" w:rsidRDefault="00CA59AD">
      <w:pPr>
        <w:ind w:firstLine="400"/>
        <w:jc w:val="both"/>
      </w:pPr>
      <w:r>
        <w:t> </w:t>
      </w:r>
    </w:p>
    <w:p w:rsidR="00000000" w:rsidRDefault="00CA59AD">
      <w:pPr>
        <w:ind w:firstLine="400"/>
        <w:jc w:val="both"/>
      </w:pPr>
      <w:r>
        <w:t>Енгізілген өзгерістер:</w:t>
      </w:r>
    </w:p>
    <w:p w:rsidR="00000000" w:rsidRDefault="00CA59AD">
      <w:pPr>
        <w:ind w:firstLine="400"/>
        <w:jc w:val="both"/>
      </w:pPr>
      <w:r>
        <w:rPr>
          <w:rStyle w:val="s0"/>
        </w:rPr>
        <w:t> </w:t>
      </w:r>
    </w:p>
    <w:p w:rsidR="00000000" w:rsidRDefault="00CA59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2010.30.12. № 1473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(2010 жылғы 1 желтоқсаннан бастап қолданысқа енгізілді)</w:t>
      </w:r>
    </w:p>
    <w:p w:rsidR="00000000" w:rsidRDefault="00CA59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Yкіметінің 2015.23.07. № 573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A59AD">
      <w:pPr>
        <w:ind w:firstLine="400"/>
        <w:jc w:val="both"/>
      </w:pPr>
      <w:r>
        <w:rPr>
          <w:rStyle w:val="s0"/>
        </w:rPr>
        <w:t> </w:t>
      </w:r>
    </w:p>
    <w:p w:rsidR="00000000" w:rsidRDefault="00CA59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23 мамырдағы № 300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A59AD">
      <w:pPr>
        <w:ind w:firstLine="400"/>
        <w:jc w:val="both"/>
      </w:pPr>
      <w:r>
        <w:rPr>
          <w:rStyle w:val="s0"/>
        </w:rPr>
        <w:t> </w:t>
      </w:r>
    </w:p>
    <w:p w:rsidR="00000000" w:rsidRDefault="00CA59A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A59AD">
      <w:pPr>
        <w:ind w:firstLine="400"/>
        <w:jc w:val="both"/>
      </w:pPr>
      <w:r>
        <w:rPr>
          <w:rStyle w:val="s0"/>
        </w:rPr>
        <w:t> </w:t>
      </w:r>
    </w:p>
    <w:p w:rsidR="00000000" w:rsidRDefault="00CA59AD">
      <w:pPr>
        <w:ind w:firstLine="400"/>
        <w:jc w:val="both"/>
      </w:pPr>
      <w:r>
        <w:rPr>
          <w:rStyle w:val="s0"/>
        </w:rPr>
        <w:t xml:space="preserve">2010 ж. 30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A59AD">
      <w:pPr>
        <w:ind w:firstLine="400"/>
        <w:jc w:val="both"/>
      </w:pPr>
      <w:r>
        <w:rPr>
          <w:rStyle w:val="s0"/>
        </w:rPr>
        <w:t xml:space="preserve">2015 ж. 23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A59AD">
      <w:pPr>
        <w:ind w:firstLine="400"/>
        <w:jc w:val="both"/>
      </w:pPr>
      <w:r>
        <w:rPr>
          <w:rStyle w:val="s0"/>
        </w:rPr>
        <w:t> </w:t>
      </w:r>
    </w:p>
    <w:p w:rsidR="00000000" w:rsidRDefault="00CA59AD">
      <w:pPr>
        <w:ind w:firstLine="400"/>
        <w:jc w:val="both"/>
      </w:pPr>
      <w:r>
        <w:rPr>
          <w:rStyle w:val="s0"/>
        </w:rPr>
        <w:t> </w:t>
      </w:r>
    </w:p>
    <w:p w:rsidR="00000000" w:rsidRDefault="00CA59AD">
      <w:pPr>
        <w:ind w:firstLine="400"/>
        <w:jc w:val="both"/>
      </w:pPr>
      <w:r>
        <w:t> </w:t>
      </w:r>
    </w:p>
    <w:p w:rsidR="00000000" w:rsidRDefault="00CA59AD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9AD" w:rsidRDefault="00CA59AD" w:rsidP="00CA59AD">
      <w:r>
        <w:separator/>
      </w:r>
    </w:p>
  </w:endnote>
  <w:endnote w:type="continuationSeparator" w:id="0">
    <w:p w:rsidR="00CA59AD" w:rsidRDefault="00CA59AD" w:rsidP="00CA5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9AD" w:rsidRDefault="00CA59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9AD" w:rsidRDefault="00CA59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9AD" w:rsidRDefault="00CA59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9AD" w:rsidRDefault="00CA59AD" w:rsidP="00CA59AD">
      <w:r>
        <w:separator/>
      </w:r>
    </w:p>
  </w:footnote>
  <w:footnote w:type="continuationSeparator" w:id="0">
    <w:p w:rsidR="00CA59AD" w:rsidRDefault="00CA59AD" w:rsidP="00CA59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9AD" w:rsidRDefault="00CA59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9AD" w:rsidRDefault="00CA59AD" w:rsidP="00CA59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59AD" w:rsidRPr="00CA59AD" w:rsidRDefault="00CA59AD" w:rsidP="00CA59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2009.08.12 № 2041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9AD" w:rsidRDefault="00CA59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9AD"/>
    <w:rsid w:val="00CA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59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9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9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9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59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9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9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9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0616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3335" TargetMode="External"/><Relationship Id="rId12" Type="http://schemas.openxmlformats.org/officeDocument/2006/relationships/hyperlink" Target="http://online.zakon.kz/Document/?doc_id=3571486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38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25181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216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1096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2009.08.12 № 2041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2024-01-01T05:40:00Z</dcterms:created>
  <dcterms:modified xsi:type="dcterms:W3CDTF">2024-01-01T05:40:00Z</dcterms:modified>
</cp:coreProperties>
</file>