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3A50">
      <w:pPr>
        <w:ind w:firstLine="400"/>
        <w:jc w:val="both"/>
      </w:pPr>
      <w:bookmarkStart w:id="0" w:name="_GoBack"/>
      <w:bookmarkEnd w:id="0"/>
      <w:r>
        <w:rPr>
          <w:b/>
          <w:bCs/>
        </w:rPr>
        <w:t>Решение Комиссии Таможенного союза от 27 ноября 2009 года № 131 «О тарифном регулировании импорта сахара в Таможенном союзе в рамках Евразийского экономического сообщества» (г. Минск) (с изменениями по состоянию на 09.12.2011 г.)</w:t>
      </w:r>
    </w:p>
    <w:p w:rsidR="00000000" w:rsidRDefault="00663A50">
      <w:pPr>
        <w:ind w:firstLine="400"/>
        <w:jc w:val="both"/>
      </w:pPr>
      <w:r>
        <w:t> </w:t>
      </w:r>
    </w:p>
    <w:p w:rsidR="00000000" w:rsidRDefault="00663A50">
      <w:pPr>
        <w:ind w:firstLine="400"/>
        <w:jc w:val="both"/>
      </w:pPr>
      <w:r>
        <w:t>Внесены изменения:</w:t>
      </w:r>
    </w:p>
    <w:p w:rsidR="00000000" w:rsidRDefault="00663A50">
      <w:pPr>
        <w:ind w:firstLine="400"/>
        <w:jc w:val="both"/>
      </w:pPr>
      <w:r>
        <w:t> </w:t>
      </w:r>
    </w:p>
    <w:p w:rsidR="00000000" w:rsidRDefault="00663A50">
      <w:pPr>
        <w:ind w:firstLine="400"/>
        <w:jc w:val="both"/>
      </w:pPr>
      <w:hyperlink r:id="rId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16.04.10 г. № 238;</w:t>
      </w:r>
    </w:p>
    <w:p w:rsidR="00000000" w:rsidRDefault="00663A50">
      <w:pPr>
        <w:ind w:firstLine="400"/>
        <w:jc w:val="both"/>
      </w:pPr>
      <w:hyperlink r:id="rId8" w:anchor="sub_id=20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</w:t>
      </w:r>
      <w:r>
        <w:rPr>
          <w:rStyle w:val="s0"/>
        </w:rPr>
        <w:t xml:space="preserve"> 859 (вступили в силу с 1 января 2012 год).</w:t>
      </w:r>
    </w:p>
    <w:p w:rsidR="00000000" w:rsidRDefault="00663A50">
      <w:pPr>
        <w:ind w:firstLine="400"/>
        <w:jc w:val="both"/>
      </w:pPr>
      <w:r>
        <w:t> </w:t>
      </w:r>
    </w:p>
    <w:p w:rsidR="00000000" w:rsidRDefault="00663A5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63A50">
      <w:pPr>
        <w:ind w:firstLine="400"/>
        <w:jc w:val="both"/>
      </w:pPr>
      <w:r>
        <w:rPr>
          <w:rStyle w:val="s0"/>
        </w:rPr>
        <w:t> </w:t>
      </w:r>
    </w:p>
    <w:p w:rsidR="00000000" w:rsidRDefault="00663A50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16.04.10 г.</w:t>
      </w:r>
    </w:p>
    <w:p w:rsidR="00000000" w:rsidRDefault="00663A50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09.12.11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A50" w:rsidRDefault="00663A50" w:rsidP="00663A50">
      <w:r>
        <w:separator/>
      </w:r>
    </w:p>
  </w:endnote>
  <w:endnote w:type="continuationSeparator" w:id="0">
    <w:p w:rsidR="00663A50" w:rsidRDefault="00663A50" w:rsidP="00663A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A50" w:rsidRDefault="00663A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A50" w:rsidRDefault="00663A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A50" w:rsidRDefault="00663A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A50" w:rsidRDefault="00663A50" w:rsidP="00663A50">
      <w:r>
        <w:separator/>
      </w:r>
    </w:p>
  </w:footnote>
  <w:footnote w:type="continuationSeparator" w:id="0">
    <w:p w:rsidR="00663A50" w:rsidRDefault="00663A50" w:rsidP="00663A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A50" w:rsidRDefault="00663A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A50" w:rsidRDefault="00663A50" w:rsidP="00663A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3A50" w:rsidRPr="00663A50" w:rsidRDefault="00663A50" w:rsidP="00663A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27.11.2009 № 131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A50" w:rsidRDefault="00663A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3A50"/>
    <w:rsid w:val="00663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663A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3A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3A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3A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663A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3A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3A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3A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385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65138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1000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2737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751</Characters>
  <Application>Microsoft Office Word</Application>
  <DocSecurity>0</DocSecurity>
  <Lines>6</Lines>
  <Paragraphs>1</Paragraphs>
  <ScaleCrop>false</ScaleCrop>
  <Company>SPecialiST RePack</Company>
  <LinksUpToDate>false</LinksUpToDate>
  <CharactersWithSpaces>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27.11.2009 № 131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2024-08-24T04:10:00Z</dcterms:created>
  <dcterms:modified xsi:type="dcterms:W3CDTF">2024-08-24T04:10:00Z</dcterms:modified>
</cp:coreProperties>
</file>