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65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«Су объектілерін оқшау немесе бірлесіп пайдалануға конкурстық негізде беру ережесін бекіту туралы» Қазақстан Республикасы Үкіметінің 2009 жылғы 15 желтоқсандағы № 2125 Қаулысы (2013.20.12. берілген өзгерістермен) (күші жойылды)</w:t>
      </w:r>
    </w:p>
    <w:p w:rsidR="00000000" w:rsidRDefault="004E6537">
      <w:pPr>
        <w:ind w:firstLine="400"/>
        <w:jc w:val="both"/>
      </w:pPr>
      <w:r>
        <w:rPr>
          <w:rStyle w:val="s0"/>
        </w:rPr>
        <w:t> </w:t>
      </w:r>
    </w:p>
    <w:p w:rsidR="00000000" w:rsidRDefault="004E6537">
      <w:pPr>
        <w:ind w:firstLine="400"/>
        <w:jc w:val="both"/>
      </w:pPr>
      <w:r>
        <w:rPr>
          <w:rStyle w:val="s00"/>
          <w:lang w:val="kk-KZ"/>
        </w:rPr>
        <w:t xml:space="preserve">Жариялануы: «Егемен Қазақстан» 2010 ж. 6 қаңтар № 2-3 (25849); ҚР Президенті мен ҚР Үкіметінің Актілер жинағы, 2009 ж., № 59, 523-құжат </w:t>
      </w:r>
    </w:p>
    <w:p w:rsidR="00000000" w:rsidRDefault="004E6537">
      <w:pPr>
        <w:ind w:firstLine="397"/>
        <w:jc w:val="both"/>
      </w:pPr>
      <w:r>
        <w:rPr>
          <w:rStyle w:val="s00"/>
          <w:lang w:val="kk-KZ"/>
        </w:rPr>
        <w:t> </w:t>
      </w:r>
    </w:p>
    <w:p w:rsidR="00000000" w:rsidRDefault="004E653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23 қыркүйектегі № 603 </w:t>
      </w:r>
      <w:hyperlink r:id="rId7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күші жойылды</w:t>
      </w:r>
    </w:p>
    <w:p w:rsidR="00000000" w:rsidRDefault="004E6537">
      <w:pPr>
        <w:ind w:firstLine="397"/>
        <w:jc w:val="both"/>
      </w:pPr>
      <w:r>
        <w:rPr>
          <w:rStyle w:val="s0"/>
        </w:rPr>
        <w:t> </w:t>
      </w:r>
    </w:p>
    <w:p w:rsidR="00000000" w:rsidRDefault="004E6537">
      <w:pPr>
        <w:ind w:firstLine="397"/>
        <w:jc w:val="both"/>
      </w:pPr>
      <w:r>
        <w:rPr>
          <w:rStyle w:val="s0"/>
        </w:rPr>
        <w:t xml:space="preserve">Енгізілген </w:t>
      </w:r>
      <w:r>
        <w:rPr>
          <w:rStyle w:val="s00"/>
          <w:lang w:val="kk-KZ"/>
        </w:rPr>
        <w:t>өзгерістер</w:t>
      </w:r>
      <w:r>
        <w:rPr>
          <w:rStyle w:val="s00"/>
          <w:lang w:val="kk-KZ"/>
        </w:rPr>
        <w:t>:</w:t>
      </w:r>
    </w:p>
    <w:p w:rsidR="00000000" w:rsidRDefault="004E6537">
      <w:pPr>
        <w:ind w:firstLine="400"/>
        <w:jc w:val="both"/>
      </w:pPr>
      <w:r>
        <w:rPr>
          <w:rStyle w:val="s00"/>
          <w:lang w:val="kk-KZ"/>
        </w:rPr>
        <w:t> </w:t>
      </w:r>
    </w:p>
    <w:p w:rsidR="00000000" w:rsidRDefault="004E6537">
      <w:pPr>
        <w:ind w:firstLine="400"/>
        <w:jc w:val="both"/>
      </w:pPr>
      <w:r>
        <w:rPr>
          <w:rStyle w:val="s00"/>
          <w:lang w:val="kk-KZ"/>
        </w:rPr>
        <w:t>ҚР</w:t>
      </w:r>
      <w:r>
        <w:rPr>
          <w:rStyle w:val="s00"/>
          <w:lang w:val="kk-KZ"/>
        </w:rPr>
        <w:t xml:space="preserve"> Үкіметінің 2010.03.07. № 687 </w:t>
      </w:r>
      <w:hyperlink r:id="rId8" w:history="1">
        <w:r>
          <w:rPr>
            <w:rStyle w:val="a4"/>
            <w:lang w:val="kk-KZ"/>
          </w:rPr>
          <w:t>Қаулысымен</w:t>
        </w:r>
      </w:hyperlink>
    </w:p>
    <w:p w:rsidR="00000000" w:rsidRDefault="004E6537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2013.20.12. № 1363 </w:t>
      </w:r>
      <w:hyperlink r:id="rId9" w:anchor="sub_id=8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(күшіне енетін </w:t>
      </w:r>
      <w:hyperlink r:id="rId10" w:anchor="sub_id=22" w:history="1">
        <w:r>
          <w:rPr>
            <w:rStyle w:val="a4"/>
            <w:lang w:val="kk-KZ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қара</w:t>
      </w:r>
      <w:r>
        <w:rPr>
          <w:rStyle w:val="s0"/>
          <w:lang w:val="kk-KZ"/>
        </w:rPr>
        <w:t>)</w:t>
      </w:r>
    </w:p>
    <w:p w:rsidR="00000000" w:rsidRDefault="004E6537">
      <w:pPr>
        <w:ind w:firstLine="400"/>
        <w:jc w:val="both"/>
      </w:pPr>
      <w:r>
        <w:rPr>
          <w:rStyle w:val="s00"/>
          <w:lang w:val="kk-KZ"/>
        </w:rPr>
        <w:t> </w:t>
      </w:r>
    </w:p>
    <w:p w:rsidR="00000000" w:rsidRDefault="004E6537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E6537">
      <w:pPr>
        <w:ind w:firstLine="400"/>
        <w:jc w:val="both"/>
      </w:pPr>
      <w:r>
        <w:rPr>
          <w:rStyle w:val="s00"/>
        </w:rPr>
        <w:t> </w:t>
      </w:r>
    </w:p>
    <w:p w:rsidR="00000000" w:rsidRDefault="004E6537">
      <w:pPr>
        <w:ind w:firstLine="400"/>
        <w:jc w:val="both"/>
      </w:pPr>
      <w:r>
        <w:rPr>
          <w:rStyle w:val="s00"/>
        </w:rPr>
        <w:t xml:space="preserve">2010 ж. 3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4E6537">
      <w:pPr>
        <w:ind w:firstLine="400"/>
        <w:jc w:val="both"/>
      </w:pPr>
      <w:r>
        <w:t xml:space="preserve">2013 ж. 20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E6537">
      <w:pPr>
        <w:ind w:firstLine="400"/>
        <w:jc w:val="both"/>
      </w:pPr>
      <w:r>
        <w:rPr>
          <w:rStyle w:val="s00"/>
        </w:rPr>
        <w:t> </w:t>
      </w:r>
    </w:p>
    <w:p w:rsidR="00000000" w:rsidRDefault="004E6537"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537" w:rsidRDefault="004E6537" w:rsidP="004E6537">
      <w:r>
        <w:separator/>
      </w:r>
    </w:p>
  </w:endnote>
  <w:endnote w:type="continuationSeparator" w:id="0">
    <w:p w:rsidR="004E6537" w:rsidRDefault="004E6537" w:rsidP="004E6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537" w:rsidRDefault="004E65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537" w:rsidRDefault="004E65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537" w:rsidRDefault="004E65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537" w:rsidRDefault="004E6537" w:rsidP="004E6537">
      <w:r>
        <w:separator/>
      </w:r>
    </w:p>
  </w:footnote>
  <w:footnote w:type="continuationSeparator" w:id="0">
    <w:p w:rsidR="004E6537" w:rsidRDefault="004E6537" w:rsidP="004E65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537" w:rsidRDefault="004E65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537" w:rsidRDefault="004E6537" w:rsidP="004E6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537" w:rsidRPr="004E6537" w:rsidRDefault="004E6537" w:rsidP="004E65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«Су объектілерін оқшау немесе бірлесіп пайдалануға конкурстық негізде беру ережесін бекіту туралы» Қазақстан Республикасы Үкіметінің 2009 жылғы 15 желтоқсандағы № 2125 Қаулысы (2013.20.12.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537" w:rsidRDefault="004E65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537"/>
    <w:rsid w:val="004E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5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5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5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5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5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5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5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5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22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4643" TargetMode="External"/><Relationship Id="rId12" Type="http://schemas.openxmlformats.org/officeDocument/2006/relationships/hyperlink" Target="http://online.zakon.kz/Document/?doc_id=3148822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22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874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4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1035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«Су объектілерін оқшау немесе бірлесіп пайдалануға конкурстық негізде беру ережесін бекіту туралы» Қазақстан Республикасы Үкіметінің 2009 жылғы 15 желтоқсандағы № 2125 Қаулысы (2013.20.12.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2024-07-25T09:14:00Z</dcterms:created>
  <dcterms:modified xsi:type="dcterms:W3CDTF">2024-07-25T09:14:00Z</dcterms:modified>
</cp:coreProperties>
</file>