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287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 Агроөнеркәсіптік кешендегі мемлекеттік инспекция комитетінің Республикалық эпизоотияға қарсы отряд республикалық мемлекеттік қазыналық кәсіпорнын тарату және Қазақстан Республикасы Ауыл шаруашылығы минис</w:t>
      </w:r>
      <w:r>
        <w:rPr>
          <w:rStyle w:val="s0"/>
          <w:b/>
          <w:bCs/>
        </w:rPr>
        <w:t>трлігі Агроөнеркәсіптік кешендегі мемлекеттік инспекция комитетінің Республикалық эпизоотияға қарсы отряд мемлекеттік мекемесін филиалдарымен бірге құру туралы» Қазақстан Республикасы Үкіметінің 2009 жылғы 21 желтоқсандағы № 2158 Қаулысы (2015.29.09. беріл</w:t>
      </w:r>
      <w:r>
        <w:rPr>
          <w:rStyle w:val="s0"/>
          <w:b/>
          <w:bCs/>
        </w:rPr>
        <w:t>ген өзгерістер мен толықтырулармен)</w:t>
      </w:r>
    </w:p>
    <w:p w:rsidR="00000000" w:rsidRDefault="00842875">
      <w:pPr>
        <w:ind w:firstLine="400"/>
        <w:jc w:val="both"/>
      </w:pPr>
      <w:r>
        <w:rPr>
          <w:rStyle w:val="s0"/>
        </w:rPr>
        <w:t> </w:t>
      </w:r>
    </w:p>
    <w:p w:rsidR="00000000" w:rsidRDefault="00842875">
      <w:pPr>
        <w:ind w:firstLine="400"/>
        <w:jc w:val="both"/>
      </w:pPr>
      <w:r>
        <w:rPr>
          <w:rStyle w:val="s00"/>
        </w:rPr>
        <w:t xml:space="preserve">Жариялануы: ҚР Президенті мен ҚР Үкіметінің Актілер жинағы, 2010 ж., № 1, 3-құжат </w:t>
      </w:r>
    </w:p>
    <w:p w:rsidR="00000000" w:rsidRDefault="00842875">
      <w:pPr>
        <w:ind w:firstLine="400"/>
        <w:jc w:val="both"/>
      </w:pPr>
      <w:r>
        <w:rPr>
          <w:rStyle w:val="s00"/>
        </w:rPr>
        <w:t> </w:t>
      </w:r>
    </w:p>
    <w:p w:rsidR="00000000" w:rsidRDefault="00842875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842875">
      <w:pPr>
        <w:ind w:firstLine="400"/>
        <w:jc w:val="both"/>
      </w:pPr>
      <w:r>
        <w:rPr>
          <w:rStyle w:val="s00"/>
        </w:rPr>
        <w:t> </w:t>
      </w:r>
    </w:p>
    <w:p w:rsidR="00000000" w:rsidRDefault="00842875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842875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2014.28.05. № 563 </w:t>
      </w:r>
      <w:hyperlink r:id="rId8" w:anchor="sub_id=1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9" w:history="1">
        <w:r>
          <w:rPr>
            <w:rStyle w:val="a3"/>
          </w:rPr>
          <w:t>жарияланғанынан</w:t>
        </w:r>
      </w:hyperlink>
      <w:r>
        <w:rPr>
          <w:rStyle w:val="s00"/>
        </w:rPr>
        <w:t xml:space="preserve"> кейін күнтізбелік он күн өткен соң қолданыс</w:t>
      </w:r>
      <w:r>
        <w:rPr>
          <w:rStyle w:val="s00"/>
        </w:rPr>
        <w:t>қа</w:t>
      </w:r>
      <w:r>
        <w:rPr>
          <w:rStyle w:val="s00"/>
        </w:rPr>
        <w:t xml:space="preserve"> енгізілді) </w:t>
      </w:r>
    </w:p>
    <w:p w:rsidR="00000000" w:rsidRDefault="0084287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0" w:anchor="sub_id=7400" w:history="1">
        <w:r>
          <w:rPr>
            <w:rStyle w:val="a3"/>
          </w:rPr>
          <w:t>Қаулысымен</w:t>
        </w:r>
      </w:hyperlink>
    </w:p>
    <w:p w:rsidR="00000000" w:rsidRDefault="00842875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2015.29.09. № 803 </w:t>
      </w:r>
      <w:hyperlink r:id="rId11" w:anchor="sub_id=300" w:history="1">
        <w:r>
          <w:rPr>
            <w:rStyle w:val="a3"/>
          </w:rPr>
          <w:t>Қау</w:t>
        </w:r>
        <w:r>
          <w:rPr>
            <w:rStyle w:val="a3"/>
          </w:rPr>
          <w:t>лысымен</w:t>
        </w:r>
      </w:hyperlink>
      <w:r>
        <w:rPr>
          <w:rStyle w:val="S01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бастап қолданысқа енгізілді)</w:t>
      </w:r>
    </w:p>
    <w:p w:rsidR="00000000" w:rsidRDefault="00842875">
      <w:pPr>
        <w:ind w:firstLine="400"/>
        <w:jc w:val="both"/>
      </w:pPr>
      <w:r>
        <w:rPr>
          <w:rStyle w:val="S01"/>
        </w:rPr>
        <w:t> </w:t>
      </w:r>
    </w:p>
    <w:p w:rsidR="00000000" w:rsidRDefault="00842875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842875">
      <w:pPr>
        <w:ind w:firstLine="400"/>
        <w:jc w:val="both"/>
      </w:pPr>
      <w:r>
        <w:rPr>
          <w:rStyle w:val="s00"/>
        </w:rPr>
        <w:t> </w:t>
      </w:r>
    </w:p>
    <w:p w:rsidR="00000000" w:rsidRDefault="00842875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3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842875">
      <w:pPr>
        <w:ind w:firstLine="400"/>
        <w:jc w:val="both"/>
      </w:pPr>
      <w:r>
        <w:rPr>
          <w:rStyle w:val="s00"/>
        </w:rPr>
        <w:t xml:space="preserve">2014 ж. 28 мамырға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842875">
      <w:pPr>
        <w:ind w:firstLine="400"/>
        <w:jc w:val="both"/>
      </w:pPr>
      <w:r>
        <w:t xml:space="preserve">2015 ж. 28 тамызға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842875">
      <w:pPr>
        <w:ind w:firstLine="400"/>
        <w:jc w:val="both"/>
      </w:pPr>
      <w:r>
        <w:rPr>
          <w:rStyle w:val="S01"/>
        </w:rPr>
        <w:t>2015 ж. 29 қыркүйекке дейі</w:t>
      </w:r>
      <w:r>
        <w:rPr>
          <w:rStyle w:val="S01"/>
        </w:rPr>
        <w:t xml:space="preserve">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842875">
      <w:pPr>
        <w:ind w:firstLine="400"/>
        <w:jc w:val="both"/>
      </w:pPr>
      <w:r>
        <w:t> </w:t>
      </w:r>
    </w:p>
    <w:p w:rsidR="00000000" w:rsidRDefault="00842875">
      <w:pPr>
        <w:ind w:firstLine="400"/>
        <w:jc w:val="both"/>
      </w:pPr>
      <w:r>
        <w:t> </w:t>
      </w:r>
    </w:p>
    <w:p w:rsidR="00000000" w:rsidRDefault="00842875">
      <w:pPr>
        <w:ind w:firstLine="400"/>
        <w:jc w:val="both"/>
      </w:pPr>
      <w:r>
        <w:rPr>
          <w:rStyle w:val="s00"/>
        </w:rPr>
        <w:t> </w:t>
      </w:r>
    </w:p>
    <w:p w:rsidR="00000000" w:rsidRDefault="00842875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875" w:rsidRDefault="00842875" w:rsidP="00842875">
      <w:r>
        <w:separator/>
      </w:r>
    </w:p>
  </w:endnote>
  <w:endnote w:type="continuationSeparator" w:id="0">
    <w:p w:rsidR="00842875" w:rsidRDefault="00842875" w:rsidP="00842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875" w:rsidRDefault="008428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875" w:rsidRDefault="008428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875" w:rsidRDefault="008428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875" w:rsidRDefault="00842875" w:rsidP="00842875">
      <w:r>
        <w:separator/>
      </w:r>
    </w:p>
  </w:footnote>
  <w:footnote w:type="continuationSeparator" w:id="0">
    <w:p w:rsidR="00842875" w:rsidRDefault="00842875" w:rsidP="008428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875" w:rsidRDefault="008428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875" w:rsidRDefault="00842875" w:rsidP="008428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2875" w:rsidRPr="00842875" w:rsidRDefault="00842875" w:rsidP="008428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2009.21.12 № 2158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875" w:rsidRDefault="008428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2875"/>
    <w:rsid w:val="00842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28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28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28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28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28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28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28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28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0598" TargetMode="External"/><Relationship Id="rId13" Type="http://schemas.openxmlformats.org/officeDocument/2006/relationships/hyperlink" Target="http://online.zakon.kz/Document/?doc_id=3145632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yperlink" Target="http://online.zakon.kz/Document/?doc_id=3693690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7793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3453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3863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11127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6918" TargetMode="External"/><Relationship Id="rId14" Type="http://schemas.openxmlformats.org/officeDocument/2006/relationships/hyperlink" Target="http://online.zakon.kz/Document/?doc_id=3158858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1748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2009.21.12 № 2158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2024-05-04T09:35:00Z</dcterms:created>
  <dcterms:modified xsi:type="dcterms:W3CDTF">2024-05-04T09:35:00Z</dcterms:modified>
</cp:coreProperties>
</file>