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F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2009 года № 383-ФЗ «О внесении изменений в часть первую Налогового кодекса Российской Федерации и отдельные законодательные акты Российской Федерации» (с изменениями и дополнениями от 07.02.2011 г.)</w:t>
      </w:r>
    </w:p>
    <w:p w:rsidR="00000000" w:rsidRDefault="00730FAC">
      <w:pPr>
        <w:ind w:firstLine="400"/>
        <w:jc w:val="both"/>
      </w:pPr>
      <w:r>
        <w:rPr>
          <w:rStyle w:val="s0"/>
        </w:rPr>
        <w:t> </w:t>
      </w:r>
    </w:p>
    <w:p w:rsidR="00000000" w:rsidRDefault="00730FAC">
      <w:pPr>
        <w:ind w:firstLine="400"/>
        <w:jc w:val="both"/>
      </w:pPr>
      <w:r>
        <w:rPr>
          <w:rStyle w:val="s0"/>
        </w:rPr>
        <w:t>Опубликован: «Российская газета» от 31 декабря 2009 г. № 255</w:t>
      </w:r>
    </w:p>
    <w:p w:rsidR="00000000" w:rsidRDefault="00730FAC">
      <w:pPr>
        <w:ind w:firstLine="400"/>
        <w:jc w:val="both"/>
      </w:pPr>
      <w:r>
        <w:rPr>
          <w:rStyle w:val="s0"/>
        </w:rPr>
        <w:t> </w:t>
      </w:r>
    </w:p>
    <w:p w:rsidR="00000000" w:rsidRDefault="00730FA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30FAC">
      <w:pPr>
        <w:ind w:firstLine="400"/>
        <w:jc w:val="both"/>
      </w:pPr>
      <w:r>
        <w:rPr>
          <w:rStyle w:val="s0"/>
        </w:rPr>
        <w:t> </w:t>
      </w:r>
    </w:p>
    <w:p w:rsidR="00000000" w:rsidRDefault="00730FAC">
      <w:pPr>
        <w:ind w:firstLine="400"/>
        <w:jc w:val="both"/>
      </w:pPr>
      <w:hyperlink r:id="rId7" w:anchor="sub_id=5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07.02.11 г. № 3-ФЗ </w:t>
      </w:r>
      <w:r>
        <w:t>(</w:t>
      </w:r>
      <w:r>
        <w:rPr>
          <w:rStyle w:val="s0"/>
        </w:rPr>
        <w:t>вступает в силу с 1 марта 2011 года).</w:t>
      </w:r>
    </w:p>
    <w:p w:rsidR="00000000" w:rsidRDefault="00730FA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FAC" w:rsidRDefault="00730FAC" w:rsidP="00730FAC">
      <w:r>
        <w:separator/>
      </w:r>
    </w:p>
  </w:endnote>
  <w:endnote w:type="continuationSeparator" w:id="0">
    <w:p w:rsidR="00730FAC" w:rsidRDefault="00730FAC" w:rsidP="00730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AC" w:rsidRDefault="00730F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AC" w:rsidRDefault="00730F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AC" w:rsidRDefault="00730F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FAC" w:rsidRDefault="00730FAC" w:rsidP="00730FAC">
      <w:r>
        <w:separator/>
      </w:r>
    </w:p>
  </w:footnote>
  <w:footnote w:type="continuationSeparator" w:id="0">
    <w:p w:rsidR="00730FAC" w:rsidRDefault="00730FAC" w:rsidP="00730F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AC" w:rsidRDefault="00730F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AC" w:rsidRDefault="00730FAC" w:rsidP="00730F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FAC" w:rsidRPr="00730FAC" w:rsidRDefault="00730FAC" w:rsidP="00730F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29.12.2009 № 383-ФЗ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AC" w:rsidRDefault="00730F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FAC"/>
    <w:rsid w:val="00730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30F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0F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0F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0F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30F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0F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0F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0F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30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446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29.12.2009 № 383-ФЗ (©Paragraph 2023)</dc:title>
  <dc:subject/>
  <dc:creator>Сергей М</dc:creator>
  <cp:keywords/>
  <dc:description/>
  <cp:lastModifiedBy>Сергей М</cp:lastModifiedBy>
  <cp:revision>2</cp:revision>
  <dcterms:created xsi:type="dcterms:W3CDTF">2023-09-03T14:18:00Z</dcterms:created>
  <dcterms:modified xsi:type="dcterms:W3CDTF">2023-09-03T14:18:00Z</dcterms:modified>
</cp:coreProperties>
</file>