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B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2009 года № 341-ФЗ «О внесении изменений в статью 4.1 Федерального закона «О государственной социальной помощи» и Федеральный закон «О внесении изменений в отдельные законодательные акты Российской Федер</w:t>
      </w:r>
      <w:r>
        <w:rPr>
          <w:rStyle w:val="s0"/>
          <w:b/>
          <w:bCs/>
        </w:rPr>
        <w:t>ации и признании утратившими силу отдельных законодательных актов (положений законодательных актов) Российской Федерации в связи с принятием Федерального закона «О страховых взносах в Пенсионный фонд Российской Федерации, Фонд социального страхования Росси</w:t>
      </w:r>
      <w:r>
        <w:rPr>
          <w:rStyle w:val="s0"/>
          <w:b/>
          <w:bCs/>
        </w:rPr>
        <w:t>йской Федерации, Федеральный фонд обязательного медицинского страхования и территориальные фонды обязательного медицинского страхования» (с изменениями от 28.12.2013 г.)</w:t>
      </w:r>
    </w:p>
    <w:p w:rsidR="00000000" w:rsidRDefault="00205BF6">
      <w:pPr>
        <w:ind w:firstLine="400"/>
        <w:jc w:val="both"/>
      </w:pPr>
      <w:r>
        <w:rPr>
          <w:rStyle w:val="s0"/>
        </w:rPr>
        <w:t> </w:t>
      </w:r>
    </w:p>
    <w:p w:rsidR="00000000" w:rsidRDefault="00205BF6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28 декабря 2009 г. № 52 (часть I) ст. 6417</w:t>
      </w:r>
    </w:p>
    <w:p w:rsidR="00000000" w:rsidRDefault="00205BF6">
      <w:pPr>
        <w:ind w:firstLine="400"/>
        <w:jc w:val="both"/>
      </w:pPr>
      <w:r>
        <w:rPr>
          <w:rStyle w:val="s0"/>
        </w:rPr>
        <w:t> </w:t>
      </w:r>
    </w:p>
    <w:p w:rsidR="00000000" w:rsidRDefault="00205BF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5BF6">
      <w:pPr>
        <w:ind w:firstLine="400"/>
        <w:jc w:val="both"/>
      </w:pPr>
      <w:r>
        <w:rPr>
          <w:rStyle w:val="s0"/>
        </w:rPr>
        <w:t> </w:t>
      </w:r>
    </w:p>
    <w:p w:rsidR="00000000" w:rsidRDefault="00205BF6">
      <w:pPr>
        <w:ind w:firstLine="400"/>
        <w:jc w:val="both"/>
      </w:pPr>
      <w:hyperlink r:id="rId7" w:anchor="sub_id=4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3</w:t>
      </w:r>
      <w:r>
        <w:rPr>
          <w:rStyle w:val="s0"/>
        </w:rPr>
        <w:t xml:space="preserve">96-ФЗ (см. </w:t>
      </w:r>
      <w:hyperlink r:id="rId8" w:anchor="sub_id=4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05BF6">
      <w:pPr>
        <w:ind w:firstLine="400"/>
        <w:jc w:val="both"/>
      </w:pPr>
      <w:r>
        <w:rPr>
          <w:rStyle w:val="s0"/>
        </w:rPr>
        <w:t> </w:t>
      </w:r>
    </w:p>
    <w:p w:rsidR="00000000" w:rsidRDefault="00205BF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BF6" w:rsidRDefault="00205BF6" w:rsidP="00205BF6">
      <w:r>
        <w:separator/>
      </w:r>
    </w:p>
  </w:endnote>
  <w:endnote w:type="continuationSeparator" w:id="0">
    <w:p w:rsidR="00205BF6" w:rsidRDefault="00205BF6" w:rsidP="00205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F6" w:rsidRDefault="00205B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F6" w:rsidRDefault="00205B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F6" w:rsidRDefault="00205B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BF6" w:rsidRDefault="00205BF6" w:rsidP="00205BF6">
      <w:r>
        <w:separator/>
      </w:r>
    </w:p>
  </w:footnote>
  <w:footnote w:type="continuationSeparator" w:id="0">
    <w:p w:rsidR="00205BF6" w:rsidRDefault="00205BF6" w:rsidP="00205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F6" w:rsidRDefault="00205B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F6" w:rsidRDefault="00205BF6" w:rsidP="00205B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BF6" w:rsidRPr="00205BF6" w:rsidRDefault="00205BF6" w:rsidP="00205B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25.12.2009 № 341-ФЗ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BF6" w:rsidRDefault="00205B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BF6"/>
    <w:rsid w:val="00205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5B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5B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5B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5B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5B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5B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5B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5B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85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85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25.12.2009 № 341-ФЗ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2024-05-08T01:38:00Z</dcterms:created>
  <dcterms:modified xsi:type="dcterms:W3CDTF">2024-05-08T01:38:00Z</dcterms:modified>
</cp:coreProperties>
</file>