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A6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 Қылмыстық-атқару жүйесі комитетінің УГ-157/11 мемлекеттік мекемесін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2283 Қаулысы</w:t>
      </w:r>
    </w:p>
    <w:p w:rsidR="00000000" w:rsidRDefault="00BC4A6E">
      <w:pPr>
        <w:ind w:firstLine="400"/>
        <w:jc w:val="both"/>
      </w:pPr>
      <w:r>
        <w:rPr>
          <w:rStyle w:val="s0"/>
        </w:rPr>
        <w:t> </w:t>
      </w:r>
    </w:p>
    <w:p w:rsidR="00000000" w:rsidRDefault="00BC4A6E">
      <w:pPr>
        <w:ind w:firstLine="400"/>
        <w:jc w:val="both"/>
      </w:pPr>
      <w:r>
        <w:rPr>
          <w:rStyle w:val="s0"/>
        </w:rPr>
        <w:t xml:space="preserve">Бас бостандығынан айыруға сотталған әйелдердің жазаларын өтеу жағдайын жақсарту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C4A6E">
      <w:pPr>
        <w:ind w:firstLine="400"/>
        <w:jc w:val="both"/>
      </w:pPr>
      <w:r>
        <w:rPr>
          <w:rStyle w:val="s0"/>
        </w:rPr>
        <w:t>1. Қазақстан Республикасы Әділет министрлігі Қылмыстық-атқару жүйесі комитетінің «УГ-157/11 мекемесі» мемлекеттік меке</w:t>
      </w:r>
      <w:r>
        <w:rPr>
          <w:rStyle w:val="s0"/>
        </w:rPr>
        <w:t>месі (бұдан әрі - мекеме) - бас бостандығынан айыруға сотталған әйелдердің жазаларын өтеуге арналған түзеу колониясы құрылсын.</w:t>
      </w:r>
    </w:p>
    <w:p w:rsidR="00000000" w:rsidRDefault="00BC4A6E">
      <w:pPr>
        <w:ind w:firstLine="400"/>
        <w:jc w:val="both"/>
      </w:pPr>
      <w:r>
        <w:rPr>
          <w:rStyle w:val="s0"/>
        </w:rPr>
        <w:t xml:space="preserve">2. Мекемені ұстау шығыстарын қаржыландыру Қазақстан Республикасы Әділет министрлігіне тиісті қаржы жылына арналған республикалық </w:t>
      </w:r>
      <w:r>
        <w:rPr>
          <w:rStyle w:val="s0"/>
        </w:rPr>
        <w:t>бюджетте көзделген қаражат шегінде жүзеге асырылады деп белгіленсін.</w:t>
      </w:r>
    </w:p>
    <w:p w:rsidR="00000000" w:rsidRDefault="00BC4A6E">
      <w:pPr>
        <w:ind w:firstLine="400"/>
        <w:jc w:val="both"/>
      </w:pPr>
      <w:r>
        <w:rPr>
          <w:rStyle w:val="s0"/>
        </w:rPr>
        <w:t>3. Қазақстан Республикасы Әділет министрлігінің Қылмыстық-атқару жүйесі комитеті заңнамада белгіленген тәртіппен:</w:t>
      </w:r>
    </w:p>
    <w:p w:rsidR="00000000" w:rsidRDefault="00BC4A6E">
      <w:pPr>
        <w:ind w:firstLine="400"/>
        <w:jc w:val="both"/>
      </w:pPr>
      <w:r>
        <w:rPr>
          <w:rStyle w:val="s0"/>
        </w:rPr>
        <w:t xml:space="preserve">1) мекеменің жарғысын бекітсін және оның әділет органдарында мемлекеттік </w:t>
      </w:r>
      <w:r>
        <w:rPr>
          <w:rStyle w:val="s0"/>
        </w:rPr>
        <w:t>тіркелуін қамтамасыз етсін;</w:t>
      </w:r>
    </w:p>
    <w:p w:rsidR="00000000" w:rsidRDefault="00BC4A6E">
      <w:pPr>
        <w:ind w:firstLine="400"/>
        <w:jc w:val="both"/>
      </w:pPr>
      <w:r>
        <w:rPr>
          <w:rStyle w:val="s0"/>
        </w:rPr>
        <w:t>2) осы қаулыны іске асыру жөнінде өзге де шараларды қабылдасын.</w:t>
      </w:r>
    </w:p>
    <w:p w:rsidR="00000000" w:rsidRDefault="00BC4A6E">
      <w:pPr>
        <w:ind w:firstLine="400"/>
        <w:jc w:val="both"/>
      </w:pPr>
      <w:r>
        <w:rPr>
          <w:rStyle w:val="s0"/>
        </w:rPr>
        <w:t xml:space="preserve">4. «Қазақстан Республикасы Әділет министрлігінің мәселелері» туралы Қазақстан Республикасы Үкіметінің 2004 жылғы 28 қазандағы № 1120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41, 532-құжат) мынадай толықтыру енгізілсін:</w:t>
      </w:r>
    </w:p>
    <w:p w:rsidR="00000000" w:rsidRDefault="00BC4A6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Әділет министрлігінің Қылмыстық-атқару жүйесі комитетінің қарауынд</w:t>
      </w:r>
      <w:r>
        <w:rPr>
          <w:rStyle w:val="s0"/>
        </w:rPr>
        <w:t xml:space="preserve">ағы ұйымдардың </w:t>
      </w:r>
      <w:hyperlink r:id="rId8" w:history="1">
        <w:r>
          <w:rPr>
            <w:rStyle w:val="a4"/>
          </w:rPr>
          <w:t>тізбесінде</w:t>
        </w:r>
      </w:hyperlink>
      <w:r>
        <w:rPr>
          <w:rStyle w:val="s0"/>
        </w:rPr>
        <w:t>:</w:t>
      </w:r>
    </w:p>
    <w:p w:rsidR="00000000" w:rsidRDefault="00BC4A6E">
      <w:pPr>
        <w:ind w:firstLine="400"/>
        <w:jc w:val="both"/>
      </w:pPr>
      <w:r>
        <w:rPr>
          <w:rStyle w:val="s0"/>
        </w:rPr>
        <w:t>«Мемлекеттік мекемелер» деген 2-бөлім мынадай мазмұндағы реттік нөмірі 104-жолмен толықтырылсын:</w:t>
      </w:r>
    </w:p>
    <w:p w:rsidR="00000000" w:rsidRDefault="00BC4A6E">
      <w:pPr>
        <w:ind w:firstLine="400"/>
        <w:jc w:val="both"/>
      </w:pPr>
      <w:r>
        <w:rPr>
          <w:rStyle w:val="s0"/>
        </w:rPr>
        <w:t>«104. «УГ-157/11 мекемесі».</w:t>
      </w:r>
    </w:p>
    <w:p w:rsidR="00000000" w:rsidRDefault="00BC4A6E">
      <w:pPr>
        <w:ind w:firstLine="400"/>
        <w:jc w:val="both"/>
      </w:pPr>
      <w:r>
        <w:rPr>
          <w:rStyle w:val="s0"/>
        </w:rPr>
        <w:t>5. Осы қаулы 2010 жылғы 1 қаңтардан бас</w:t>
      </w:r>
      <w:r>
        <w:rPr>
          <w:rStyle w:val="s0"/>
        </w:rPr>
        <w:t>тап қолданысқа енгізіледі.</w:t>
      </w:r>
    </w:p>
    <w:p w:rsidR="00000000" w:rsidRDefault="00BC4A6E">
      <w:pPr>
        <w:ind w:firstLine="400"/>
        <w:jc w:val="both"/>
      </w:pPr>
      <w:r>
        <w:rPr>
          <w:rStyle w:val="s0"/>
        </w:rPr>
        <w:t> </w:t>
      </w:r>
    </w:p>
    <w:p w:rsidR="00000000" w:rsidRDefault="00BC4A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4A6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C4A6E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C4A6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C4A6E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C4A6E">
      <w:pPr>
        <w:ind w:firstLine="400"/>
        <w:jc w:val="both"/>
      </w:pPr>
      <w:r>
        <w:rPr>
          <w:rStyle w:val="s0"/>
          <w:b/>
          <w:bCs/>
        </w:rPr>
        <w:t xml:space="preserve">                                  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A6E" w:rsidRDefault="00BC4A6E" w:rsidP="00BC4A6E">
      <w:r>
        <w:separator/>
      </w:r>
    </w:p>
  </w:endnote>
  <w:endnote w:type="continuationSeparator" w:id="0">
    <w:p w:rsidR="00BC4A6E" w:rsidRDefault="00BC4A6E" w:rsidP="00BC4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A6E" w:rsidRDefault="00BC4A6E" w:rsidP="00BC4A6E">
      <w:r>
        <w:separator/>
      </w:r>
    </w:p>
  </w:footnote>
  <w:footnote w:type="continuationSeparator" w:id="0">
    <w:p w:rsidR="00BC4A6E" w:rsidRDefault="00BC4A6E" w:rsidP="00BC4A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 w:rsidP="00BC4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A6E" w:rsidRPr="00BC4A6E" w:rsidRDefault="00BC4A6E" w:rsidP="00BC4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Әділет министрлігі Қылмыстық-атқару жүйесі комитетінің УГ-157/11 мемлекеттік мекемесін құру туралы» Қазақстан Республикасы Үкіметінің 2009 жылғы 30 желтоқсандағы № 2283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A6E" w:rsidRDefault="00BC4A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A6E"/>
    <w:rsid w:val="00BC4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A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A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A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A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0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1673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Әділет министрлігі Қылмыстық-атқару жүйесі комитетінің УГ-157/11 мемлекеттік мекемесін құру туралы» Қазақстан Республикасы Үкіметінің 2009 жылғы 30 желтоқсандағы № 2283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2024-02-19T20:09:00Z</dcterms:created>
  <dcterms:modified xsi:type="dcterms:W3CDTF">2024-02-19T20:09:00Z</dcterms:modified>
</cp:coreProperties>
</file>