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751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ақпараттандыру саласындағы уәкілетті ұйымы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31 желтоқсандағы № 2324 Қаулысы</w:t>
      </w:r>
    </w:p>
    <w:p w:rsidR="00000000" w:rsidRDefault="00DB7517">
      <w:pPr>
        <w:jc w:val="center"/>
      </w:pPr>
      <w:r>
        <w:rPr>
          <w:rStyle w:val="s3"/>
          <w:b w:val="0"/>
          <w:bCs w:val="0"/>
        </w:rPr>
        <w:t xml:space="preserve">(2010.18.05.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DB7517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DB751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28 қаңтардағы № 49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B7517">
      <w:pPr>
        <w:jc w:val="center"/>
      </w:pPr>
      <w:r>
        <w:t> </w:t>
      </w:r>
    </w:p>
    <w:p w:rsidR="00000000" w:rsidRDefault="00DB7517">
      <w:pPr>
        <w:ind w:firstLine="400"/>
        <w:jc w:val="both"/>
      </w:pPr>
      <w:r>
        <w:rPr>
          <w:rStyle w:val="s0"/>
        </w:rPr>
        <w:t xml:space="preserve">«Ақпараттандыру туралы» Қазақстан Республикасының 2007 жылғы 11 қаңтардағы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және электрондық ақпараттық ресурстардың, ақпараттық жүйелердің мемлекеттік тіркелімін және депозитарийін жүргізуді ұйымдастыруды, мемлекеттік ақпараттық жүйелер мен мемлекеттік ақпараттық ресурстардың ақпараттық қауіпсізд</w:t>
      </w:r>
      <w:r>
        <w:rPr>
          <w:rStyle w:val="s0"/>
        </w:rPr>
        <w:t xml:space="preserve">ігін техникалық қамтамасыз етуді жүзеге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DB751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2010.18.05. № 427 </w:t>
      </w:r>
      <w:hyperlink r:id="rId10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1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B7517">
      <w:pPr>
        <w:ind w:firstLine="400"/>
        <w:jc w:val="both"/>
      </w:pPr>
      <w:r>
        <w:rPr>
          <w:rStyle w:val="s0"/>
        </w:rPr>
        <w:t>1. Қазақстан Республикасы Байланыс және ақпарат министрлігінің «Телекоммуникация саласындағы техникалық сүйемелдеу және талдау орталығы» шаруашылық жүргізу құқығындағы республикалық мем</w:t>
      </w:r>
      <w:r>
        <w:rPr>
          <w:rStyle w:val="s0"/>
        </w:rPr>
        <w:t>лекеттік кәсіпорны ақпараттандыру саласындағы уәкілетті ұйым болып белгіленсін.</w:t>
      </w:r>
    </w:p>
    <w:p w:rsidR="00000000" w:rsidRDefault="00DB751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DB7517">
      <w:pPr>
        <w:ind w:firstLine="400"/>
        <w:jc w:val="both"/>
      </w:pPr>
      <w:r>
        <w:rPr>
          <w:rStyle w:val="s0"/>
        </w:rPr>
        <w:t> </w:t>
      </w:r>
    </w:p>
    <w:p w:rsidR="00000000" w:rsidRDefault="00DB751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751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B7517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751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B751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B751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517" w:rsidRDefault="00DB7517" w:rsidP="00DB7517">
      <w:r>
        <w:separator/>
      </w:r>
    </w:p>
  </w:endnote>
  <w:endnote w:type="continuationSeparator" w:id="0">
    <w:p w:rsidR="00DB7517" w:rsidRDefault="00DB7517" w:rsidP="00DB7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17" w:rsidRDefault="00DB75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17" w:rsidRDefault="00DB75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17" w:rsidRDefault="00DB75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517" w:rsidRDefault="00DB7517" w:rsidP="00DB7517">
      <w:r>
        <w:separator/>
      </w:r>
    </w:p>
  </w:footnote>
  <w:footnote w:type="continuationSeparator" w:id="0">
    <w:p w:rsidR="00DB7517" w:rsidRDefault="00DB7517" w:rsidP="00DB75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17" w:rsidRDefault="00DB75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17" w:rsidRDefault="00DB7517" w:rsidP="00DB75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7517" w:rsidRDefault="00DB7517" w:rsidP="00DB75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ақпараттандыру саласындағы уәкілетті ұйымы туралы» Қазақстан Республикасы Үкіметінің 2009 жылғы 31 желтоқсандағы № 2324 Қаулысы (2010.18.05. берілген өзгерістермен) (күші жойылды)</w:t>
    </w:r>
  </w:p>
  <w:p w:rsidR="00DB7517" w:rsidRPr="00DB7517" w:rsidRDefault="00DB7517" w:rsidP="00DB75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04.02.2013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17" w:rsidRDefault="00DB75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7517"/>
    <w:rsid w:val="00DB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75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75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75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75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75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75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75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75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52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5721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535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75346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01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1366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ақпараттандыру саласындағы уәкілетті ұйымы туралы» Қазақстан Республикасы Үкіметінің 2009 жылғы 31 желтоқсандағы № 2324 Қаулысы (2010.18.05.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2024-02-20T08:55:00Z</dcterms:created>
  <dcterms:modified xsi:type="dcterms:W3CDTF">2024-02-20T08:55:00Z</dcterms:modified>
</cp:coreProperties>
</file>