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14B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240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868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14BD">
            <w:pPr>
              <w:pStyle w:val="pc"/>
            </w:pPr>
            <w:r>
              <w:rPr>
                <w:rStyle w:val="s1"/>
                <w:sz w:val="28"/>
                <w:szCs w:val="28"/>
              </w:rPr>
              <w:t>Жумагалиев Аскар Куанышевич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F14B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Чрезвычайный и полномочный посол в Королевстве Нидерландов, Постоянный представитель при ОЗХО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02.08.1972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  <w:spacing w:line="9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Оренбургская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Мами Айнур Кайратовна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дочь - Мириям (2003 г.р.), сын - Кайсар (2006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F14B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Свердловское суворовское военное училище (1989)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Харьковское высшее военное командное инженерное училище ракетных войск (1996)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Алма-Атинский энергетический институт (1996)</w:t>
            </w:r>
          </w:p>
          <w:p w:rsidR="00000000" w:rsidRDefault="006F14BD">
            <w:pPr>
              <w:pStyle w:val="p"/>
            </w:pPr>
            <w:r>
              <w:rPr>
                <w:rStyle w:val="s0"/>
                <w:i/>
                <w:iCs/>
              </w:rPr>
              <w:t>Радиоинженер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национальный технический университет (г. Алматы)</w:t>
            </w:r>
          </w:p>
          <w:p w:rsidR="00000000" w:rsidRDefault="006F14BD">
            <w:pPr>
              <w:pStyle w:val="p"/>
            </w:pPr>
            <w:r>
              <w:rPr>
                <w:rStyle w:val="s0"/>
                <w:i/>
                <w:iCs/>
              </w:rPr>
              <w:t>Радиосвязь, радиовещание и телевидение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гуманитарно-юридический университет (2002)</w:t>
            </w:r>
          </w:p>
          <w:p w:rsidR="00000000" w:rsidRDefault="006F14BD">
            <w:pPr>
              <w:pStyle w:val="p"/>
            </w:pPr>
            <w:r>
              <w:rPr>
                <w:rStyle w:val="s0"/>
                <w:i/>
                <w:iCs/>
              </w:rPr>
              <w:t>Юриспруденция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Магистр по электронному управлению Швейцарского Федерального Института Технологий в Лоз</w:t>
            </w:r>
            <w:r>
              <w:t>анне (Ecole Polytechnique Federale de Lausanne - EPFL)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директор ТОО «Жарык» (1996-1998);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сектором Министерства транспорта и коммуникаций Республики Казахстан (1998-1999);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Главный специалист, начальник отдела </w:t>
            </w:r>
            <w:r>
              <w:rPr>
                <w:rStyle w:val="s0"/>
              </w:rPr>
              <w:t>Комитета транспортного контроля Министерства транспорта и коммуникаций Республики Казахстан (1999-2000);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РГП «Республиканский центр биллинга телекоммуникационного трафика» (2000);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Управления государственного надзора в обл</w:t>
            </w:r>
            <w:r>
              <w:rPr>
                <w:rStyle w:val="s0"/>
              </w:rPr>
              <w:t>асти связи, заместитель председателя Комитета по связи и информатизации Республики Казахстан (01.2001-2003);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Агентства Республики Казахстан по информатизации и связи (07.2003-05.2005);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И.о. Председателя Агентства Республики Каз</w:t>
            </w:r>
            <w:r>
              <w:rPr>
                <w:rStyle w:val="s0"/>
              </w:rPr>
              <w:t>ахстан по информатизации и связи (09.2004-01.2005);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Председателя Агентства по информатизации и связи (05.2005-01.2006);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Агентства Республики Казахстан по информатизации и связи (27.01.2006-09.10.2006);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АО «Казахтелеком» (10.2006-03.2010);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Министр связи и информации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r>
              <w:t>03.2010-20.01.2012</w:t>
            </w:r>
            <w:r>
              <w:rPr>
                <w:rStyle w:val="s0"/>
              </w:rPr>
              <w:t>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транспорта и коммуникаций Республики Казахстан (20.01.2012-07.</w:t>
            </w:r>
            <w:r>
              <w:rPr>
                <w:rStyle w:val="s0"/>
              </w:rPr>
              <w:t>03.2014);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Агентства Республики Казахстан по связи и информации (07.03.2014-06.08.2014);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Заместитель Министра по инвестициям и развитию </w:t>
            </w:r>
            <w:r>
              <w:t>Республики Казахстан</w:t>
            </w:r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13.08.2014</w:t>
              </w:r>
            </w:hyperlink>
            <w:r>
              <w:rPr>
                <w:rStyle w:val="s0"/>
              </w:rPr>
              <w:t>-05.05.2015);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правления АО «НАК «Казатомпром» (06.05.2015-08.2017);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Заместитель Премьер-министра Республики Казахстан (с </w:t>
            </w:r>
            <w:hyperlink r:id="rId10" w:history="1">
              <w:r>
                <w:rPr>
                  <w:rStyle w:val="a4"/>
                </w:rPr>
                <w:t>29.08.2017</w:t>
              </w:r>
            </w:hyperlink>
            <w:r>
              <w:rPr>
                <w:rStyle w:val="s0"/>
              </w:rPr>
              <w:t>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Премьер-Министра Республик</w:t>
            </w:r>
            <w:r>
              <w:t>и Казахстан - Министр оборонной и аэрокосмической промышленности Республики Казахстан (</w:t>
            </w:r>
            <w:hyperlink r:id="rId11" w:history="1">
              <w:r>
                <w:rPr>
                  <w:rStyle w:val="a4"/>
                </w:rPr>
                <w:t>26.12.2018</w:t>
              </w:r>
            </w:hyperlink>
            <w:r>
              <w:t>-02.2019);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цифрового развития, оборонной и аэрокосмической промышленности Республики</w:t>
            </w:r>
            <w:r>
              <w:rPr>
                <w:rStyle w:val="s0"/>
              </w:rPr>
              <w:t xml:space="preserve"> Казахстан (</w:t>
            </w:r>
            <w:hyperlink r:id="rId12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-18.06.2019);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</w:t>
            </w:r>
            <w:r>
              <w:t xml:space="preserve"> цифрового развития, инноваций и аэрокосмической промышленности Республики Казахстан (</w:t>
            </w:r>
            <w:hyperlink r:id="rId13" w:history="1">
              <w:r>
                <w:rPr>
                  <w:rStyle w:val="a4"/>
                </w:rPr>
                <w:t>18.06.2019</w:t>
              </w:r>
            </w:hyperlink>
            <w:r>
              <w:t>-</w:t>
            </w:r>
            <w:hyperlink r:id="rId14" w:history="1">
              <w:r>
                <w:rPr>
                  <w:rStyle w:val="a4"/>
                </w:rPr>
                <w:t>07.2020</w:t>
              </w:r>
            </w:hyperlink>
            <w:r>
              <w:t>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Королевстве Нидерландов, Постоянный представитель Республики Казахстан при Организации по запрещению химиче</w:t>
            </w:r>
            <w:r>
              <w:rPr>
                <w:rStyle w:val="s0"/>
              </w:rPr>
              <w:t>ского оружия по совместительству (</w:t>
            </w:r>
            <w:hyperlink r:id="rId15" w:history="1">
              <w:r>
                <w:rPr>
                  <w:rStyle w:val="a4"/>
                </w:rPr>
                <w:t>09.2020</w:t>
              </w:r>
            </w:hyperlink>
            <w:r>
              <w:rPr>
                <w:rStyle w:val="s0"/>
              </w:rPr>
              <w:t>-06.09.2024)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ОАО «Казпочта» (2002-2003);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ОАО «</w:t>
            </w:r>
            <w:r>
              <w:rPr>
                <w:rStyle w:val="s0"/>
              </w:rPr>
              <w:t>Казахтелеком</w:t>
            </w:r>
            <w:r>
              <w:t>» (2002-2003);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</w:t>
            </w:r>
            <w:r>
              <w:t>н совета директоров ЗАО «Национальные информационные технологии» (08.2003-07.2004);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СП «Байтерек» (02.2006);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АО «ННТХ «Парасат» (11.2008);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Член Совета национальных инвесторов при Президенте </w:t>
            </w:r>
            <w:r>
              <w:rPr>
                <w:rStyle w:val="s0"/>
              </w:rPr>
              <w:t>Республики Казахстан (09.2007-05.2010);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«Казахтелеком» (10.2006-2010);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Член Совета директоров АО «НАК «Казатомпром» (</w:t>
            </w:r>
            <w:hyperlink r:id="rId16" w:history="1">
              <w:r>
                <w:rPr>
                  <w:rStyle w:val="a4"/>
                </w:rPr>
                <w:t>07.2015</w:t>
              </w:r>
            </w:hyperlink>
            <w:r>
              <w:t>-2017);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Совета операторов связи по рассмотрению вопросов развития отрасли телекоммуникаций (с </w:t>
            </w:r>
            <w:hyperlink r:id="rId17" w:history="1">
              <w:r>
                <w:rPr>
                  <w:rStyle w:val="a4"/>
                </w:rPr>
                <w:t>08.05.2019</w:t>
              </w:r>
            </w:hyperlink>
            <w:r>
              <w:rPr>
                <w:rStyle w:val="s0"/>
              </w:rPr>
              <w:t>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Государственной комиссии по восстановлению экономического роста при През</w:t>
            </w:r>
            <w:r>
              <w:rPr>
                <w:rStyle w:val="s0"/>
              </w:rPr>
              <w:t xml:space="preserve">иденте Республики Казахстан </w:t>
            </w:r>
            <w:r>
              <w:t xml:space="preserve">(с </w:t>
            </w:r>
            <w:hyperlink r:id="rId18" w:history="1">
              <w:r>
                <w:rPr>
                  <w:rStyle w:val="a4"/>
                </w:rPr>
                <w:t>27.05.2020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4B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(2008);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Юбилейная медаль «Қазақстан Конституциясына 10 жыл»</w:t>
            </w:r>
            <w:r>
              <w:t>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Медаль Ю.А. Гагарина;</w:t>
            </w:r>
          </w:p>
          <w:p w:rsidR="00000000" w:rsidRDefault="006F14B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Звание «Құрметті байланысшы» («Почетный связист») (2005)</w:t>
            </w:r>
          </w:p>
        </w:tc>
      </w:tr>
    </w:tbl>
    <w:p w:rsidR="00000000" w:rsidRDefault="006F14BD">
      <w:pPr>
        <w:pStyle w:val="p"/>
      </w:pPr>
      <w:r>
        <w:t> </w:t>
      </w:r>
    </w:p>
    <w:p w:rsidR="00000000" w:rsidRDefault="006F14BD">
      <w:pPr>
        <w:pStyle w:val="p"/>
      </w:pPr>
      <w:r>
        <w:t> </w:t>
      </w:r>
    </w:p>
    <w:p w:rsidR="00000000" w:rsidRDefault="006F14BD">
      <w:pPr>
        <w:pStyle w:val="p"/>
      </w:pPr>
      <w:r>
        <w:t> </w:t>
      </w:r>
    </w:p>
    <w:p w:rsidR="00000000" w:rsidRDefault="006F14BD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4BD" w:rsidRDefault="006F14BD" w:rsidP="006F14BD">
      <w:r>
        <w:separator/>
      </w:r>
    </w:p>
  </w:endnote>
  <w:endnote w:type="continuationSeparator" w:id="0">
    <w:p w:rsidR="006F14BD" w:rsidRDefault="006F14BD" w:rsidP="006F1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4BD" w:rsidRDefault="006F14BD" w:rsidP="006F14BD">
      <w:r>
        <w:separator/>
      </w:r>
    </w:p>
  </w:footnote>
  <w:footnote w:type="continuationSeparator" w:id="0">
    <w:p w:rsidR="006F14BD" w:rsidRDefault="006F14BD" w:rsidP="006F14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 w:rsidP="006F14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4BD" w:rsidRPr="006F14BD" w:rsidRDefault="006F14BD" w:rsidP="006F14B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Жумагалиев Аскар Куанышевич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4BD" w:rsidRDefault="006F14B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4BD"/>
    <w:rsid w:val="006F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F14B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F14B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F14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14B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14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14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F14B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F14B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F14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F14B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F14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F14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9456" TargetMode="External"/><Relationship Id="rId13" Type="http://schemas.openxmlformats.org/officeDocument/2006/relationships/hyperlink" Target="http://online.zakon.kz/Document/?doc_id=37974625" TargetMode="External"/><Relationship Id="rId18" Type="http://schemas.openxmlformats.org/officeDocument/2006/relationships/hyperlink" Target="http://online.zakon.kz/Document/?doc_id=3422008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http://192.168.0.93/api/DocumentObject/GetImageAsync?ImageId=43686865" TargetMode="External"/><Relationship Id="rId12" Type="http://schemas.openxmlformats.org/officeDocument/2006/relationships/hyperlink" Target="http://online.zakon.kz/Document/?doc_id=35052887" TargetMode="External"/><Relationship Id="rId17" Type="http://schemas.openxmlformats.org/officeDocument/2006/relationships/hyperlink" Target="http://online.zakon.kz/Document/?doc_id=3723741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7487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979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3575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28755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008" TargetMode="External"/><Relationship Id="rId14" Type="http://schemas.openxmlformats.org/officeDocument/2006/relationships/hyperlink" Target="http://online.zakon.kz/Document/?doc_id=3432251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711</Words>
  <Characters>4055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Жумагалиев Аскар Куанышевич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2024-09-06T11:41:00Z</dcterms:created>
  <dcterms:modified xsi:type="dcterms:W3CDTF">2024-09-06T11:41:00Z</dcterms:modified>
</cp:coreProperties>
</file>