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20F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Республикасындағы мемлекеттік жоспарлау жүйесінің одан ңрі жұмыс істеуінің кейбір мңселелері туралы» Қазақстан Республикасы Президентінің 2010 жылғы 4 наурыздағы № 931 Жарлығы (2016.11.01. берілген өзгерістер мен толықтырулармен) (күші жойылды)</w:t>
      </w:r>
    </w:p>
    <w:p w:rsidR="00000000" w:rsidRDefault="009F20FB">
      <w:pPr>
        <w:ind w:firstLine="400"/>
        <w:jc w:val="both"/>
      </w:pPr>
      <w:r>
        <w:t> </w:t>
      </w:r>
    </w:p>
    <w:p w:rsidR="00000000" w:rsidRDefault="009F20FB">
      <w:pPr>
        <w:ind w:firstLine="400"/>
        <w:jc w:val="both"/>
      </w:pPr>
      <w:r>
        <w:rPr>
          <w:rStyle w:val="s0"/>
        </w:rPr>
        <w:t xml:space="preserve">Жариялануы: «Егемен Қазақстан» 2010 ж. 17 наурыз № 98-99 (25945); ҚР Президенті мен ҚР Үкіметінің Актілер жинағы, 2010 ж., № 20-21, 150-құжат </w:t>
      </w:r>
    </w:p>
    <w:p w:rsidR="00000000" w:rsidRDefault="009F20FB">
      <w:pPr>
        <w:ind w:firstLine="400"/>
        <w:jc w:val="both"/>
      </w:pPr>
      <w:r>
        <w:rPr>
          <w:rStyle w:val="s0"/>
        </w:rPr>
        <w:t> </w:t>
      </w:r>
    </w:p>
    <w:p w:rsidR="00000000" w:rsidRDefault="009F20F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9F20FB">
      <w:pPr>
        <w:ind w:firstLine="400"/>
        <w:jc w:val="both"/>
      </w:pPr>
      <w:r>
        <w:rPr>
          <w:rStyle w:val="s0"/>
        </w:rPr>
        <w:t> </w:t>
      </w:r>
    </w:p>
    <w:p w:rsidR="00000000" w:rsidRDefault="009F20F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2012.27.08. № 371 </w:t>
      </w:r>
      <w:hyperlink r:id="rId7" w:anchor="sub_id=300" w:history="1">
        <w:r>
          <w:rPr>
            <w:rStyle w:val="a3"/>
          </w:rPr>
          <w:t>Жарлығымен</w:t>
        </w:r>
      </w:hyperlink>
    </w:p>
    <w:p w:rsidR="00000000" w:rsidRDefault="009F20F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2013.13.06. № 582 </w:t>
      </w:r>
      <w:hyperlink r:id="rId8" w:anchor="sub_id=2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9F20F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2014.17.06. № 840 </w:t>
      </w:r>
      <w:hyperlink r:id="rId9" w:anchor="sub_id=2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9F20F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2015.18.02. № 1005 </w:t>
      </w:r>
      <w:hyperlink r:id="rId11" w:anchor="sub_id=2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(күшіне енетін </w:t>
      </w:r>
      <w:hyperlink r:id="rId12" w:anchor="sub_id=2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9F20F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2015.25.08. № 73 </w:t>
      </w:r>
      <w:hyperlink r:id="rId13" w:anchor="sub_id=2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9F20F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</w:t>
      </w:r>
      <w:r>
        <w:t xml:space="preserve"> </w:t>
      </w:r>
      <w:r>
        <w:rPr>
          <w:rStyle w:val="s0"/>
        </w:rPr>
        <w:t xml:space="preserve">2015.30.11. № 120 </w:t>
      </w:r>
      <w:hyperlink r:id="rId15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9F20FB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</w:t>
      </w:r>
      <w:r>
        <w:rPr>
          <w:rStyle w:val="s0"/>
        </w:rPr>
        <w:t>ентінің</w:t>
      </w:r>
      <w:r>
        <w:t xml:space="preserve"> </w:t>
      </w:r>
      <w:r>
        <w:rPr>
          <w:rStyle w:val="s0"/>
        </w:rPr>
        <w:t xml:space="preserve">2016.11.01. № 169 </w:t>
      </w:r>
      <w:hyperlink r:id="rId16" w:anchor="sub_id=5" w:history="1">
        <w:r>
          <w:rPr>
            <w:rStyle w:val="a3"/>
          </w:rPr>
          <w:t>Жарлығымен</w:t>
        </w:r>
      </w:hyperlink>
    </w:p>
    <w:p w:rsidR="00000000" w:rsidRDefault="009F20FB">
      <w:pPr>
        <w:ind w:firstLine="397"/>
        <w:jc w:val="both"/>
      </w:pPr>
      <w:r>
        <w:rPr>
          <w:rStyle w:val="s0"/>
        </w:rPr>
        <w:t> </w:t>
      </w:r>
    </w:p>
    <w:p w:rsidR="00000000" w:rsidRDefault="009F20FB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2018 жылғы 5 мамырдағы № 681 </w:t>
      </w:r>
      <w:hyperlink r:id="rId17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</w:t>
      </w:r>
      <w:r>
        <w:rPr>
          <w:rStyle w:val="s0"/>
        </w:rPr>
        <w:t>ші жойылды</w:t>
      </w:r>
    </w:p>
    <w:p w:rsidR="00000000" w:rsidRDefault="009F20FB">
      <w:pPr>
        <w:ind w:firstLine="397"/>
        <w:jc w:val="both"/>
      </w:pPr>
      <w:r>
        <w:rPr>
          <w:rStyle w:val="s0"/>
        </w:rPr>
        <w:t> </w:t>
      </w:r>
    </w:p>
    <w:p w:rsidR="00000000" w:rsidRDefault="009F20FB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9F20FB">
      <w:pPr>
        <w:ind w:firstLine="397"/>
        <w:jc w:val="both"/>
      </w:pPr>
      <w:r>
        <w:rPr>
          <w:rStyle w:val="s0"/>
        </w:rPr>
        <w:t> </w:t>
      </w:r>
    </w:p>
    <w:p w:rsidR="00000000" w:rsidRDefault="009F20FB">
      <w:pPr>
        <w:ind w:firstLine="397"/>
        <w:jc w:val="both"/>
      </w:pPr>
      <w:r>
        <w:rPr>
          <w:rStyle w:val="s0"/>
        </w:rPr>
        <w:t xml:space="preserve">2012 ж. 27 тамызға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9F20FB">
      <w:pPr>
        <w:ind w:firstLine="400"/>
        <w:jc w:val="both"/>
      </w:pPr>
      <w:r>
        <w:rPr>
          <w:rStyle w:val="s0"/>
        </w:rPr>
        <w:t xml:space="preserve">2013 ж. 13 маусымға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9F20FB">
      <w:pPr>
        <w:ind w:firstLine="400"/>
        <w:jc w:val="both"/>
      </w:pPr>
      <w:r>
        <w:rPr>
          <w:rStyle w:val="s0"/>
        </w:rPr>
        <w:t xml:space="preserve">2014 ж. 17 маусымға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9F20FB">
      <w:pPr>
        <w:ind w:firstLine="400"/>
        <w:jc w:val="both"/>
      </w:pPr>
      <w:r>
        <w:rPr>
          <w:rStyle w:val="s0"/>
        </w:rPr>
        <w:t xml:space="preserve">2015 ж. 18 ақпанға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9F20FB">
      <w:pPr>
        <w:ind w:firstLine="400"/>
        <w:jc w:val="both"/>
      </w:pPr>
      <w:r>
        <w:rPr>
          <w:rStyle w:val="s0"/>
        </w:rPr>
        <w:t>2015 ж. 25 тамызға дейін</w:t>
      </w:r>
      <w:r>
        <w:rPr>
          <w:rStyle w:val="s0"/>
        </w:rPr>
        <w:t xml:space="preserve">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9F20FB">
      <w:pPr>
        <w:ind w:firstLine="400"/>
        <w:jc w:val="both"/>
      </w:pPr>
      <w:r>
        <w:rPr>
          <w:rStyle w:val="s0"/>
        </w:rPr>
        <w:t xml:space="preserve">2015 ж. 01.12.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9F20FB">
      <w:pPr>
        <w:ind w:firstLine="400"/>
        <w:jc w:val="both"/>
      </w:pPr>
      <w:r>
        <w:rPr>
          <w:rStyle w:val="s0"/>
        </w:rPr>
        <w:t xml:space="preserve">2015 ж. 30 қарашаға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9F20FB">
      <w:pPr>
        <w:ind w:firstLine="400"/>
        <w:jc w:val="both"/>
      </w:pPr>
      <w:r>
        <w:rPr>
          <w:rStyle w:val="s0"/>
        </w:rPr>
        <w:t xml:space="preserve">2016 ж. 11 қаңтарға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9F20FB">
      <w:pPr>
        <w:ind w:firstLine="400"/>
        <w:jc w:val="both"/>
      </w:pPr>
      <w:r>
        <w:t> </w:t>
      </w:r>
    </w:p>
    <w:p w:rsidR="00000000" w:rsidRDefault="009F20FB">
      <w:pPr>
        <w:ind w:firstLine="400"/>
        <w:jc w:val="both"/>
      </w:pPr>
      <w:r>
        <w:t> </w:t>
      </w:r>
    </w:p>
    <w:p w:rsidR="00000000" w:rsidRDefault="009F20FB">
      <w:pPr>
        <w:ind w:firstLine="400"/>
        <w:jc w:val="both"/>
      </w:pPr>
      <w:r>
        <w:t> </w:t>
      </w:r>
    </w:p>
    <w:p w:rsidR="00000000" w:rsidRDefault="009F20F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20FB" w:rsidRDefault="009F20FB" w:rsidP="009F20FB">
      <w:r>
        <w:separator/>
      </w:r>
    </w:p>
  </w:endnote>
  <w:endnote w:type="continuationSeparator" w:id="0">
    <w:p w:rsidR="009F20FB" w:rsidRDefault="009F20FB" w:rsidP="009F20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0FB" w:rsidRDefault="009F20F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0FB" w:rsidRDefault="009F20F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0FB" w:rsidRDefault="009F20F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20FB" w:rsidRDefault="009F20FB" w:rsidP="009F20FB">
      <w:r>
        <w:separator/>
      </w:r>
    </w:p>
  </w:footnote>
  <w:footnote w:type="continuationSeparator" w:id="0">
    <w:p w:rsidR="009F20FB" w:rsidRDefault="009F20FB" w:rsidP="009F20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0FB" w:rsidRDefault="009F20F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0FB" w:rsidRDefault="009F20FB" w:rsidP="009F20F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20FB" w:rsidRPr="009F20FB" w:rsidRDefault="009F20FB" w:rsidP="009F20F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мемлекеттік жоспарлау жүйесінің одан әрі жұмыс істеуінің кейбір мәселелері туралы» Қазақстан Республикасы Президентінің 2010 жылғы 4 наурыздағы № 931 Жарлығы (2016.11.01.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0FB" w:rsidRDefault="009F20F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20FB"/>
    <w:rsid w:val="009F20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20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20F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20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20F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20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20F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20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20F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820663" TargetMode="External"/><Relationship Id="rId18" Type="http://schemas.openxmlformats.org/officeDocument/2006/relationships/hyperlink" Target="http://online.zakon.kz/Document/?doc_id=31248332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82724" TargetMode="External"/><Relationship Id="rId7" Type="http://schemas.openxmlformats.org/officeDocument/2006/relationships/hyperlink" Target="http://online.zakon.kz/Document/?doc_id=31248254" TargetMode="External"/><Relationship Id="rId12" Type="http://schemas.openxmlformats.org/officeDocument/2006/relationships/hyperlink" Target="http://online.zakon.kz/Document/?doc_id=31682496" TargetMode="External"/><Relationship Id="rId17" Type="http://schemas.openxmlformats.org/officeDocument/2006/relationships/hyperlink" Target="http://online.zakon.kz/Document/?doc_id=36472359" TargetMode="External"/><Relationship Id="rId25" Type="http://schemas.openxmlformats.org/officeDocument/2006/relationships/hyperlink" Target="http://online.zakon.kz/Document/?doc_id=37671850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919298" TargetMode="External"/><Relationship Id="rId20" Type="http://schemas.openxmlformats.org/officeDocument/2006/relationships/hyperlink" Target="http://online.zakon.kz/Document/?doc_id=31572751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82496" TargetMode="External"/><Relationship Id="rId24" Type="http://schemas.openxmlformats.org/officeDocument/2006/relationships/hyperlink" Target="http://online.zakon.kz/Document/?doc_id=37671850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463754" TargetMode="External"/><Relationship Id="rId23" Type="http://schemas.openxmlformats.org/officeDocument/2006/relationships/hyperlink" Target="http://online.zakon.kz/Document/?doc_id=38164701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1567730" TargetMode="External"/><Relationship Id="rId19" Type="http://schemas.openxmlformats.org/officeDocument/2006/relationships/hyperlink" Target="http://online.zakon.kz/Document/?doc_id=31406003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67721" TargetMode="External"/><Relationship Id="rId14" Type="http://schemas.openxmlformats.org/officeDocument/2006/relationships/hyperlink" Target="http://online.zakon.kz/Document/?doc_id=36781565" TargetMode="External"/><Relationship Id="rId22" Type="http://schemas.openxmlformats.org/officeDocument/2006/relationships/hyperlink" Target="http://online.zakon.kz/Document/?doc_id=37749996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140582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179</Words>
  <Characters>2545</Characters>
  <Application>Microsoft Office Word</Application>
  <DocSecurity>0</DocSecurity>
  <Lines>21</Lines>
  <Paragraphs>5</Paragraphs>
  <ScaleCrop>false</ScaleCrop>
  <Company/>
  <LinksUpToDate>false</LinksUpToDate>
  <CharactersWithSpaces>2719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Республикасындағы мемлекеттік жоспарлау жүйесінің одан әрі жұмыс істеуінің кейбір мәселелері туралы» Қазақстан Республикасы Президентінің 2010 жылғы 4 наурыздағы № 931 Жарлығы (2016.11.01.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2023-11-28T14:16:00Z</dcterms:created>
  <dcterms:modified xsi:type="dcterms:W3CDTF">2023-11-28T14:16:00Z</dcterms:modified>
</cp:coreProperties>
</file>