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7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2004 жылғы 27 тамыздағы № 909 және 2009 жылғы 14 сәуірдегі № 513 қаулыларына өзгерістер мен толықтырулар енгізу туралы» Қазақстан Республикасы Үкіметінің 2010 жылғы 10 наурыздағы № 191 Қаулысы (2012.19.12. берілген өзгері</w:t>
      </w:r>
      <w:r>
        <w:rPr>
          <w:rStyle w:val="s0"/>
          <w:b/>
          <w:bCs/>
        </w:rPr>
        <w:t>стермен) (күші жойылды)</w:t>
      </w:r>
    </w:p>
    <w:p w:rsidR="00000000" w:rsidRDefault="00825733">
      <w:pPr>
        <w:ind w:firstLine="400"/>
        <w:jc w:val="both"/>
      </w:pPr>
      <w:r>
        <w:rPr>
          <w:rStyle w:val="s0"/>
        </w:rPr>
        <w:t> </w:t>
      </w:r>
    </w:p>
    <w:p w:rsidR="00000000" w:rsidRDefault="00825733">
      <w:pPr>
        <w:ind w:firstLine="400"/>
        <w:jc w:val="both"/>
      </w:pPr>
      <w:r>
        <w:rPr>
          <w:rStyle w:val="s0"/>
        </w:rPr>
        <w:t xml:space="preserve">Жариялануы: «Егемен Қазақстан» 2010 ж. 19 наурыз № 100-103 (25949); ҚР Президенті мен ҚР Үкіметінің Актілер жинағы, 2010 ж., № 24, 181-құжат </w:t>
      </w:r>
    </w:p>
    <w:p w:rsidR="00000000" w:rsidRDefault="00825733">
      <w:pPr>
        <w:ind w:firstLine="400"/>
        <w:jc w:val="both"/>
      </w:pPr>
      <w:r>
        <w:rPr>
          <w:rStyle w:val="s0"/>
        </w:rPr>
        <w:t> </w:t>
      </w:r>
    </w:p>
    <w:p w:rsidR="00000000" w:rsidRDefault="00825733">
      <w:pPr>
        <w:ind w:firstLine="400"/>
        <w:jc w:val="both"/>
      </w:pPr>
      <w:r>
        <w:t>Енгізілген өзгерістер:</w:t>
      </w:r>
    </w:p>
    <w:p w:rsidR="00000000" w:rsidRDefault="00825733">
      <w:pPr>
        <w:ind w:firstLine="400"/>
        <w:jc w:val="both"/>
      </w:pPr>
      <w:r>
        <w:rPr>
          <w:rStyle w:val="s0"/>
        </w:rPr>
        <w:t> </w:t>
      </w:r>
    </w:p>
    <w:p w:rsidR="00000000" w:rsidRDefault="0082573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2012.19.12. № 1620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825733">
      <w:pPr>
        <w:ind w:firstLine="400"/>
        <w:jc w:val="both"/>
      </w:pPr>
      <w:r>
        <w:rPr>
          <w:rStyle w:val="s0"/>
        </w:rPr>
        <w:t> </w:t>
      </w:r>
    </w:p>
    <w:p w:rsidR="00000000" w:rsidRDefault="008257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 xml:space="preserve">Республикасы Үкіметінің 2015 жылғы 10 тамыздағы № 623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25733">
      <w:pPr>
        <w:ind w:firstLine="400"/>
        <w:jc w:val="both"/>
      </w:pPr>
      <w:r>
        <w:t> </w:t>
      </w:r>
    </w:p>
    <w:p w:rsidR="00000000" w:rsidRDefault="0082573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25733">
      <w:pPr>
        <w:ind w:firstLine="400"/>
        <w:jc w:val="both"/>
      </w:pPr>
      <w:r>
        <w:rPr>
          <w:rStyle w:val="s0"/>
        </w:rPr>
        <w:t> </w:t>
      </w:r>
    </w:p>
    <w:p w:rsidR="00000000" w:rsidRDefault="00825733">
      <w:pPr>
        <w:ind w:firstLine="400"/>
        <w:jc w:val="both"/>
      </w:pPr>
      <w:r>
        <w:rPr>
          <w:rStyle w:val="s0"/>
        </w:rPr>
        <w:t xml:space="preserve">2012 ж. 19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257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733" w:rsidRDefault="00825733" w:rsidP="00825733">
      <w:r>
        <w:separator/>
      </w:r>
    </w:p>
  </w:endnote>
  <w:endnote w:type="continuationSeparator" w:id="0">
    <w:p w:rsidR="00825733" w:rsidRDefault="00825733" w:rsidP="00825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733" w:rsidRDefault="008257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733" w:rsidRDefault="008257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733" w:rsidRDefault="008257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733" w:rsidRDefault="00825733" w:rsidP="00825733">
      <w:r>
        <w:separator/>
      </w:r>
    </w:p>
  </w:footnote>
  <w:footnote w:type="continuationSeparator" w:id="0">
    <w:p w:rsidR="00825733" w:rsidRDefault="00825733" w:rsidP="008257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733" w:rsidRDefault="008257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733" w:rsidRDefault="00825733" w:rsidP="008257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733" w:rsidRPr="00825733" w:rsidRDefault="00825733" w:rsidP="008257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2010.10.03 № 191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733" w:rsidRDefault="008257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733"/>
    <w:rsid w:val="0082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57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57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57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57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57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57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57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57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33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2884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423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3252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941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2010.10.03 № 191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2023-10-25T19:16:00Z</dcterms:created>
  <dcterms:modified xsi:type="dcterms:W3CDTF">2023-10-25T19:16:00Z</dcterms:modified>
</cp:coreProperties>
</file>