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057E2">
      <w:pPr>
        <w:jc w:val="center"/>
      </w:pPr>
      <w:bookmarkStart w:id="0" w:name="_GoBack"/>
      <w:bookmarkEnd w:id="0"/>
      <w:r>
        <w:rPr>
          <w:rStyle w:val="s1"/>
          <w:caps/>
        </w:rPr>
        <w:t>З а к о н</w:t>
      </w:r>
      <w:r>
        <w:br/>
      </w:r>
      <w:r>
        <w:rPr>
          <w:rStyle w:val="s1"/>
          <w:caps/>
        </w:rPr>
        <w:t xml:space="preserve">Республики Казахстан </w:t>
      </w:r>
    </w:p>
    <w:p w:rsidR="00000000" w:rsidRDefault="00E057E2">
      <w:pPr>
        <w:jc w:val="center"/>
      </w:pPr>
      <w:r>
        <w:rPr>
          <w:rStyle w:val="s1"/>
        </w:rPr>
        <w:t> </w:t>
      </w:r>
    </w:p>
    <w:p w:rsidR="00000000" w:rsidRDefault="00E057E2">
      <w:pPr>
        <w:jc w:val="center"/>
      </w:pPr>
      <w:r>
        <w:rPr>
          <w:rStyle w:val="s1"/>
        </w:rPr>
        <w:t>О взаимном страховании</w:t>
      </w:r>
    </w:p>
    <w:p w:rsidR="00000000" w:rsidRDefault="00E057E2">
      <w:pPr>
        <w:jc w:val="center"/>
      </w:pPr>
      <w:r>
        <w:rPr>
          <w:rStyle w:val="s3"/>
          <w:b w:val="0"/>
          <w:bCs w:val="0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  <w:b w:val="0"/>
          <w:bCs w:val="0"/>
        </w:rPr>
        <w:t xml:space="preserve"> по состоянию на 30.12.2009 г.)</w:t>
      </w:r>
    </w:p>
    <w:p w:rsidR="00000000" w:rsidRDefault="00E057E2">
      <w:pPr>
        <w:jc w:val="center"/>
      </w:pPr>
      <w:r>
        <w:rPr>
          <w:rStyle w:val="s3"/>
        </w:rPr>
        <w:t> </w:t>
      </w:r>
    </w:p>
    <w:p w:rsidR="00000000" w:rsidRDefault="00E057E2">
      <w:pPr>
        <w:jc w:val="both"/>
      </w:pPr>
      <w:r>
        <w:rPr>
          <w:rStyle w:val="s3"/>
          <w:b w:val="0"/>
          <w:bCs w:val="0"/>
        </w:rPr>
        <w:t>Данная редакция действовала до внесения изменений от 19 марта 2010 года</w:t>
      </w:r>
    </w:p>
    <w:p w:rsidR="00000000" w:rsidRDefault="00E057E2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00"/>
        <w:gridCol w:w="2871"/>
      </w:tblGrid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7E2">
            <w:pPr>
              <w:spacing w:line="20" w:lineRule="atLeast"/>
            </w:pPr>
            <w:hyperlink w:anchor="sub10000" w:history="1">
              <w:r>
                <w:rPr>
                  <w:rStyle w:val="a3"/>
                </w:rPr>
                <w:t>Глава 1. Общие положения</w:t>
              </w:r>
            </w:hyperlink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7E2">
            <w:pPr>
              <w:spacing w:line="20" w:lineRule="atLeast"/>
            </w:pPr>
            <w:hyperlink w:anchor="sub10000" w:history="1">
              <w:r>
                <w:rPr>
                  <w:rStyle w:val="a3"/>
                </w:rPr>
                <w:t>(статьи 1 - 5)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7E2">
            <w:pPr>
              <w:spacing w:line="20" w:lineRule="atLeast"/>
            </w:pPr>
            <w:hyperlink w:anchor="sub60000" w:history="1">
              <w:r>
                <w:rPr>
                  <w:rStyle w:val="a3"/>
                </w:rPr>
                <w:t>Глава 2. Создание и прекращение деятельности общества, права и обязанности его членов</w:t>
              </w:r>
            </w:hyperlink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7E2">
            <w:pPr>
              <w:spacing w:line="20" w:lineRule="atLeast"/>
            </w:pPr>
            <w:hyperlink w:anchor="sub60000" w:history="1">
              <w:r>
                <w:rPr>
                  <w:rStyle w:val="a3"/>
                </w:rPr>
                <w:t>(статьи 6 - 12)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7E2">
            <w:pPr>
              <w:spacing w:line="20" w:lineRule="atLeast"/>
            </w:pPr>
            <w:hyperlink w:anchor="sub130000" w:history="1">
              <w:r>
                <w:rPr>
                  <w:rStyle w:val="a3"/>
                </w:rPr>
                <w:t>Глава 3. Деятельность общества</w:t>
              </w:r>
            </w:hyperlink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7E2">
            <w:pPr>
              <w:spacing w:line="20" w:lineRule="atLeast"/>
            </w:pPr>
            <w:hyperlink w:anchor="sub130000" w:history="1">
              <w:r>
                <w:rPr>
                  <w:rStyle w:val="a3"/>
                </w:rPr>
                <w:t>(статьи 13 - 16)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7E2">
            <w:pPr>
              <w:spacing w:line="20" w:lineRule="atLeast"/>
            </w:pPr>
            <w:hyperlink w:anchor="sub170000" w:history="1">
              <w:r>
                <w:rPr>
                  <w:rStyle w:val="a3"/>
                </w:rPr>
                <w:t>Глава 4. Органы общества</w:t>
              </w:r>
            </w:hyperlink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7E2">
            <w:pPr>
              <w:spacing w:line="20" w:lineRule="atLeast"/>
            </w:pPr>
            <w:hyperlink w:anchor="sub170000" w:history="1">
              <w:r>
                <w:rPr>
                  <w:rStyle w:val="a3"/>
                </w:rPr>
                <w:t>(статьи 17 - 20)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7E2">
            <w:pPr>
              <w:spacing w:line="20" w:lineRule="atLeast"/>
            </w:pPr>
            <w:hyperlink w:anchor="sub210000" w:history="1">
              <w:r>
                <w:rPr>
                  <w:rStyle w:val="a3"/>
                </w:rPr>
                <w:t>Глава 5. Имущество общества</w:t>
              </w:r>
            </w:hyperlink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7E2">
            <w:pPr>
              <w:spacing w:line="20" w:lineRule="atLeast"/>
            </w:pPr>
            <w:hyperlink w:anchor="sub210000" w:history="1">
              <w:r>
                <w:rPr>
                  <w:rStyle w:val="a3"/>
                </w:rPr>
                <w:t>(статьи 21 - 24)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7E2">
            <w:pPr>
              <w:spacing w:line="20" w:lineRule="atLeast"/>
            </w:pPr>
            <w:hyperlink w:anchor="sub250000" w:history="1">
              <w:r>
                <w:rPr>
                  <w:rStyle w:val="a3"/>
                </w:rPr>
                <w:t>Глава 6. Заключительные положения</w:t>
              </w:r>
            </w:hyperlink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7E2">
            <w:pPr>
              <w:spacing w:line="20" w:lineRule="atLeast"/>
            </w:pPr>
            <w:hyperlink w:anchor="sub250000" w:history="1">
              <w:r>
                <w:rPr>
                  <w:rStyle w:val="a3"/>
                </w:rPr>
                <w:t>(статьи 25 - 26)</w:t>
              </w:r>
            </w:hyperlink>
          </w:p>
        </w:tc>
      </w:tr>
    </w:tbl>
    <w:p w:rsidR="00000000" w:rsidRDefault="00E057E2">
      <w:pPr>
        <w:jc w:val="both"/>
      </w:pPr>
      <w:r>
        <w:rPr>
          <w:rStyle w:val="s3"/>
          <w:b w:val="0"/>
          <w:bCs w:val="0"/>
        </w:rPr>
        <w:t>В оригинале оглавление отсутствует</w:t>
      </w:r>
    </w:p>
    <w:p w:rsidR="00000000" w:rsidRDefault="00E057E2">
      <w:pPr>
        <w:jc w:val="center"/>
      </w:pPr>
      <w:r>
        <w:t> </w:t>
      </w:r>
    </w:p>
    <w:p w:rsidR="00000000" w:rsidRDefault="00E057E2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отношения, связанные с осуществлением взаимного страхования, и устанавливает правовые основы деятельности обществ взаимного страхования.</w:t>
      </w:r>
    </w:p>
    <w:p w:rsidR="00000000" w:rsidRDefault="00E057E2">
      <w:pPr>
        <w:ind w:firstLine="400"/>
        <w:jc w:val="both"/>
      </w:pPr>
      <w:r>
        <w:rPr>
          <w:rStyle w:val="s0"/>
        </w:rPr>
        <w:t> </w:t>
      </w:r>
    </w:p>
    <w:p w:rsidR="00000000" w:rsidRDefault="00E057E2">
      <w:pPr>
        <w:ind w:firstLine="400"/>
        <w:jc w:val="both"/>
      </w:pPr>
      <w:r>
        <w:rPr>
          <w:rStyle w:val="s0"/>
        </w:rPr>
        <w:t> </w:t>
      </w:r>
    </w:p>
    <w:p w:rsidR="00000000" w:rsidRDefault="00E057E2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E057E2">
      <w:pPr>
        <w:jc w:val="center"/>
      </w:pPr>
      <w:r>
        <w:rPr>
          <w:rStyle w:val="s1"/>
        </w:rPr>
        <w:t> </w:t>
      </w:r>
    </w:p>
    <w:p w:rsidR="00000000" w:rsidRDefault="00E057E2">
      <w:pPr>
        <w:ind w:firstLine="400"/>
        <w:jc w:val="both"/>
      </w:pPr>
      <w:r>
        <w:rPr>
          <w:rStyle w:val="s1"/>
        </w:rPr>
        <w:t>Статья 1.</w:t>
      </w:r>
      <w:r>
        <w:rPr>
          <w:rStyle w:val="s0"/>
        </w:rPr>
        <w:t xml:space="preserve"> О</w:t>
      </w:r>
      <w:r>
        <w:rPr>
          <w:rStyle w:val="s0"/>
        </w:rPr>
        <w:t xml:space="preserve">сновные понятия, используемые в настоящем Законе </w:t>
      </w:r>
    </w:p>
    <w:p w:rsidR="00000000" w:rsidRDefault="00E057E2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E057E2">
      <w:pPr>
        <w:ind w:firstLine="400"/>
        <w:jc w:val="both"/>
      </w:pPr>
      <w:r>
        <w:rPr>
          <w:rStyle w:val="s0"/>
        </w:rPr>
        <w:t>1) дополнительный взнос - часть страховой премии, дополнительно вносимой членом общества взаимного страхования в порядке и случаях, предусмотренны</w:t>
      </w:r>
      <w:r>
        <w:rPr>
          <w:rStyle w:val="s0"/>
        </w:rPr>
        <w:t>х правилами взаимного страхования общества взаимного страхования;</w:t>
      </w:r>
    </w:p>
    <w:p w:rsidR="00000000" w:rsidRDefault="00E057E2">
      <w:pPr>
        <w:ind w:firstLine="400"/>
        <w:jc w:val="both"/>
      </w:pPr>
      <w:r>
        <w:rPr>
          <w:rStyle w:val="s0"/>
        </w:rPr>
        <w:t>2) взаимное страхование - одна из форм страхования, при которой каждый страхователь является членом общества взаимного страхования;</w:t>
      </w:r>
    </w:p>
    <w:p w:rsidR="00000000" w:rsidRDefault="00E057E2">
      <w:pPr>
        <w:ind w:firstLine="400"/>
        <w:jc w:val="both"/>
      </w:pPr>
      <w:r>
        <w:rPr>
          <w:rStyle w:val="s0"/>
        </w:rPr>
        <w:t>3) общество взаимного страхования (далее - общество) - юри</w:t>
      </w:r>
      <w:r>
        <w:rPr>
          <w:rStyle w:val="s0"/>
        </w:rPr>
        <w:t xml:space="preserve">дическое лицо, созданное в организационно-правовой форме </w:t>
      </w:r>
      <w:hyperlink r:id="rId8" w:anchor="sub_id=1080000" w:history="1">
        <w:r>
          <w:rPr>
            <w:rStyle w:val="a3"/>
          </w:rPr>
          <w:t>потребительского кооператива</w:t>
        </w:r>
      </w:hyperlink>
      <w:r>
        <w:rPr>
          <w:rStyle w:val="s0"/>
        </w:rPr>
        <w:t xml:space="preserve"> в целях осуществления взаимного страхования имущественных интересов своих членов;</w:t>
      </w:r>
    </w:p>
    <w:p w:rsidR="00000000" w:rsidRDefault="00E057E2">
      <w:pPr>
        <w:ind w:firstLine="400"/>
        <w:jc w:val="both"/>
      </w:pPr>
      <w:r>
        <w:rPr>
          <w:rStyle w:val="s0"/>
        </w:rPr>
        <w:t>4) у</w:t>
      </w:r>
      <w:r>
        <w:rPr>
          <w:rStyle w:val="s0"/>
        </w:rPr>
        <w:t xml:space="preserve">полномоченный орган - </w:t>
      </w:r>
      <w:hyperlink r:id="rId9" w:anchor="sub_id=70000" w:history="1">
        <w:r>
          <w:rPr>
            <w:rStyle w:val="a3"/>
          </w:rPr>
          <w:t>государственный орган</w:t>
        </w:r>
      </w:hyperlink>
      <w:r>
        <w:rPr>
          <w:rStyle w:val="s0"/>
        </w:rPr>
        <w:t>, осуществляющий регулирование и надзор финансового рынка и финансовых организаций.</w:t>
      </w:r>
    </w:p>
    <w:p w:rsidR="00000000" w:rsidRDefault="00E057E2">
      <w:pPr>
        <w:ind w:firstLine="400"/>
        <w:jc w:val="both"/>
      </w:pPr>
      <w:r>
        <w:rPr>
          <w:rStyle w:val="s0"/>
        </w:rPr>
        <w:t> </w:t>
      </w:r>
    </w:p>
    <w:p w:rsidR="00000000" w:rsidRDefault="00E057E2">
      <w:pPr>
        <w:ind w:firstLine="400"/>
        <w:jc w:val="both"/>
      </w:pPr>
      <w:r>
        <w:rPr>
          <w:rStyle w:val="s1"/>
        </w:rPr>
        <w:t xml:space="preserve">Статья 2. </w:t>
      </w:r>
      <w:r>
        <w:rPr>
          <w:rStyle w:val="s0"/>
        </w:rPr>
        <w:t>Законодательство Республики Казахст</w:t>
      </w:r>
      <w:r>
        <w:rPr>
          <w:rStyle w:val="s0"/>
        </w:rPr>
        <w:t>ан о взаимном страховании</w:t>
      </w:r>
    </w:p>
    <w:p w:rsidR="00000000" w:rsidRDefault="00E057E2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взаимном страховании основывается на </w:t>
      </w:r>
      <w:hyperlink r:id="rId10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иных нормативных пра</w:t>
      </w:r>
      <w:r>
        <w:rPr>
          <w:rStyle w:val="s0"/>
        </w:rPr>
        <w:t>вовых актов Республики Казахстан.</w:t>
      </w:r>
    </w:p>
    <w:p w:rsidR="00000000" w:rsidRDefault="00E057E2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предусмотрены настоящим Законом, то применяются правила международного договора.</w:t>
      </w:r>
    </w:p>
    <w:p w:rsidR="00000000" w:rsidRDefault="00E057E2">
      <w:pPr>
        <w:jc w:val="both"/>
      </w:pPr>
      <w:r>
        <w:rPr>
          <w:rStyle w:val="s3"/>
          <w:b w:val="0"/>
          <w:bCs w:val="0"/>
        </w:rPr>
        <w:t xml:space="preserve">В пункт 3 внесены изменения в соответствии с </w:t>
      </w:r>
      <w:hyperlink r:id="rId11" w:anchor="sub_id=2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30.12.09 г. № 234-IV (</w:t>
      </w:r>
      <w:hyperlink r:id="rId12" w:anchor="sub_id=20000" w:history="1">
        <w:r>
          <w:rPr>
            <w:rStyle w:val="a3"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  <w:b w:val="0"/>
          <w:bCs w:val="0"/>
        </w:rPr>
        <w:t>)</w:t>
      </w:r>
    </w:p>
    <w:p w:rsidR="00000000" w:rsidRDefault="00E057E2">
      <w:pPr>
        <w:ind w:firstLine="400"/>
        <w:jc w:val="both"/>
      </w:pPr>
      <w:r>
        <w:rPr>
          <w:rStyle w:val="s0"/>
        </w:rPr>
        <w:t xml:space="preserve">3. </w:t>
      </w:r>
      <w:hyperlink r:id="rId13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«О потребительском кооперативе» распространяется на деятельность обществ в части, не урегулированной настоящим Законом.</w:t>
      </w:r>
    </w:p>
    <w:p w:rsidR="00000000" w:rsidRDefault="00E057E2">
      <w:pPr>
        <w:ind w:firstLine="400"/>
        <w:jc w:val="both"/>
      </w:pPr>
      <w:r>
        <w:rPr>
          <w:rStyle w:val="s0"/>
        </w:rPr>
        <w:t> </w:t>
      </w:r>
    </w:p>
    <w:p w:rsidR="00000000" w:rsidRDefault="00E057E2">
      <w:pPr>
        <w:ind w:firstLine="400"/>
        <w:jc w:val="both"/>
      </w:pPr>
      <w:r>
        <w:rPr>
          <w:rStyle w:val="s1"/>
        </w:rPr>
        <w:t>Статья 3.</w:t>
      </w:r>
      <w:r>
        <w:rPr>
          <w:rStyle w:val="s0"/>
        </w:rPr>
        <w:t xml:space="preserve"> Принципы взаимного страх</w:t>
      </w:r>
      <w:r>
        <w:rPr>
          <w:rStyle w:val="s0"/>
        </w:rPr>
        <w:t xml:space="preserve">ования </w:t>
      </w:r>
    </w:p>
    <w:p w:rsidR="00000000" w:rsidRDefault="00E057E2">
      <w:pPr>
        <w:ind w:firstLine="400"/>
        <w:jc w:val="both"/>
      </w:pPr>
      <w:r>
        <w:rPr>
          <w:rStyle w:val="s0"/>
        </w:rPr>
        <w:t>Принципами взаимного страхования являются:</w:t>
      </w:r>
    </w:p>
    <w:p w:rsidR="00000000" w:rsidRDefault="00E057E2">
      <w:pPr>
        <w:ind w:firstLine="400"/>
        <w:jc w:val="both"/>
      </w:pPr>
      <w:r>
        <w:rPr>
          <w:rStyle w:val="s0"/>
        </w:rPr>
        <w:t>1) равенство прав и обязанностей членов общества;</w:t>
      </w:r>
    </w:p>
    <w:p w:rsidR="00000000" w:rsidRDefault="00E057E2">
      <w:pPr>
        <w:ind w:firstLine="400"/>
        <w:jc w:val="both"/>
      </w:pPr>
      <w:r>
        <w:rPr>
          <w:rStyle w:val="s0"/>
        </w:rPr>
        <w:t xml:space="preserve">2) взаимная защита и взаимная ответственность членов общества. </w:t>
      </w:r>
    </w:p>
    <w:p w:rsidR="00000000" w:rsidRDefault="00E057E2">
      <w:pPr>
        <w:ind w:firstLine="400"/>
        <w:jc w:val="both"/>
      </w:pPr>
      <w:r>
        <w:rPr>
          <w:rStyle w:val="s0"/>
        </w:rPr>
        <w:t> </w:t>
      </w:r>
    </w:p>
    <w:p w:rsidR="00000000" w:rsidRDefault="00E057E2">
      <w:pPr>
        <w:ind w:firstLine="400"/>
        <w:jc w:val="both"/>
      </w:pPr>
      <w:r>
        <w:rPr>
          <w:rStyle w:val="s1"/>
        </w:rPr>
        <w:t xml:space="preserve">Статья 4. </w:t>
      </w:r>
      <w:r>
        <w:rPr>
          <w:rStyle w:val="s0"/>
        </w:rPr>
        <w:t>Объекты взаимного страхования</w:t>
      </w:r>
    </w:p>
    <w:p w:rsidR="00000000" w:rsidRDefault="00E057E2">
      <w:pPr>
        <w:ind w:firstLine="400"/>
        <w:jc w:val="both"/>
      </w:pPr>
      <w:r>
        <w:rPr>
          <w:rStyle w:val="s0"/>
        </w:rPr>
        <w:t>1. Объектом взаимного страхования могут быть зако</w:t>
      </w:r>
      <w:r>
        <w:rPr>
          <w:rStyle w:val="s0"/>
        </w:rPr>
        <w:t>нные имущественные интересы членов общества, объединенные одними и теми же рисками, связанными с их деятельностью.</w:t>
      </w:r>
    </w:p>
    <w:p w:rsidR="00000000" w:rsidRDefault="00E057E2">
      <w:pPr>
        <w:ind w:firstLine="400"/>
        <w:jc w:val="both"/>
      </w:pPr>
      <w:r>
        <w:rPr>
          <w:rStyle w:val="s0"/>
        </w:rPr>
        <w:t xml:space="preserve">2. Взаимное страхование осуществляется по отрасли «страхование жизни» и отрасли «общее страхование» в соответствии с </w:t>
      </w:r>
      <w:hyperlink r:id="rId14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страховании и страховой деятельности.</w:t>
      </w:r>
    </w:p>
    <w:p w:rsidR="00000000" w:rsidRDefault="00E057E2">
      <w:pPr>
        <w:ind w:firstLine="400"/>
        <w:jc w:val="both"/>
      </w:pPr>
      <w:r>
        <w:rPr>
          <w:rStyle w:val="s0"/>
        </w:rPr>
        <w:t>3. Совмещение отраслей и классов страхования во взаимном страховании осуществляется в соответствии с законодательством Республики Казахст</w:t>
      </w:r>
      <w:r>
        <w:rPr>
          <w:rStyle w:val="s0"/>
        </w:rPr>
        <w:t>ан о страховании и страховой деятельности.</w:t>
      </w:r>
    </w:p>
    <w:p w:rsidR="00000000" w:rsidRDefault="00E057E2">
      <w:pPr>
        <w:jc w:val="both"/>
      </w:pPr>
      <w:r>
        <w:rPr>
          <w:rStyle w:val="s3"/>
          <w:b w:val="0"/>
          <w:bCs w:val="0"/>
        </w:rPr>
        <w:t xml:space="preserve">В пункт 4 внесены изменения в соответствии с </w:t>
      </w:r>
      <w:hyperlink r:id="rId15" w:anchor="sub_id=23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30.12.09 г. № 234-IV (</w:t>
      </w:r>
      <w:hyperlink r:id="rId16" w:anchor="sub_id=4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E057E2">
      <w:pPr>
        <w:ind w:firstLine="400"/>
        <w:jc w:val="both"/>
      </w:pPr>
      <w:r>
        <w:rPr>
          <w:rStyle w:val="s0"/>
        </w:rPr>
        <w:t>4. Общество вправе разработать вид страхования, сочетающий признаки и содержание двух и более классов страхования, предусмотренных уставом общества, с учетом ограничений по совмещению классов страхования, ус</w:t>
      </w:r>
      <w:r>
        <w:rPr>
          <w:rStyle w:val="s0"/>
        </w:rPr>
        <w:t>танавливаемых законодательством Республики Казахстан о страховании и страховой деятельности.</w:t>
      </w:r>
    </w:p>
    <w:p w:rsidR="00000000" w:rsidRDefault="00E057E2">
      <w:pPr>
        <w:jc w:val="both"/>
      </w:pPr>
      <w:r>
        <w:rPr>
          <w:rStyle w:val="s3"/>
          <w:b w:val="0"/>
          <w:bCs w:val="0"/>
        </w:rPr>
        <w:t xml:space="preserve">Статья 4 дополнена пунктом 5 в соответствии с </w:t>
      </w:r>
      <w:hyperlink r:id="rId17" w:anchor="sub_id=1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07.05.07 г. № 244-III</w:t>
      </w:r>
    </w:p>
    <w:p w:rsidR="00000000" w:rsidRDefault="00E057E2">
      <w:pPr>
        <w:ind w:firstLine="400"/>
        <w:jc w:val="both"/>
      </w:pPr>
      <w:r>
        <w:t>5. Деятельность обществ по обязательным видам страхования осуществляется на условиях, предусмотренных законодательными актами Республики Казахстан, регулирующими обязательные виды страхования.</w:t>
      </w:r>
    </w:p>
    <w:p w:rsidR="00000000" w:rsidRDefault="00E057E2">
      <w:pPr>
        <w:ind w:firstLine="400"/>
        <w:jc w:val="both"/>
      </w:pPr>
      <w:r>
        <w:rPr>
          <w:rStyle w:val="s0"/>
        </w:rPr>
        <w:t> </w:t>
      </w:r>
    </w:p>
    <w:p w:rsidR="00000000" w:rsidRDefault="00E057E2">
      <w:pPr>
        <w:jc w:val="both"/>
      </w:pPr>
      <w:r>
        <w:rPr>
          <w:rStyle w:val="s3"/>
          <w:b w:val="0"/>
          <w:bCs w:val="0"/>
        </w:rPr>
        <w:t xml:space="preserve">В статью 5 внесены изменения в соответствии с </w:t>
      </w:r>
      <w:hyperlink r:id="rId18" w:anchor="sub_id=23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30.12.09 г. № 234-IV (</w:t>
      </w:r>
      <w:hyperlink r:id="rId19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E057E2">
      <w:pPr>
        <w:ind w:firstLine="400"/>
        <w:jc w:val="both"/>
      </w:pPr>
      <w:r>
        <w:rPr>
          <w:rStyle w:val="s1"/>
        </w:rPr>
        <w:t>Статья 5.</w:t>
      </w:r>
      <w:r>
        <w:rPr>
          <w:rStyle w:val="s0"/>
        </w:rPr>
        <w:t xml:space="preserve"> Компетенция уполномоченного органа и Национ</w:t>
      </w:r>
      <w:r>
        <w:rPr>
          <w:rStyle w:val="s0"/>
        </w:rPr>
        <w:t>ального Банка Республики Казахстан в отношении общества</w:t>
      </w:r>
    </w:p>
    <w:p w:rsidR="00000000" w:rsidRDefault="00E057E2">
      <w:pPr>
        <w:ind w:firstLine="400"/>
        <w:jc w:val="both"/>
      </w:pPr>
      <w:r>
        <w:rPr>
          <w:rStyle w:val="s0"/>
        </w:rPr>
        <w:t>1. Уполномоченный орган:</w:t>
      </w:r>
    </w:p>
    <w:p w:rsidR="00000000" w:rsidRDefault="00E057E2">
      <w:pPr>
        <w:ind w:firstLine="400"/>
        <w:jc w:val="both"/>
      </w:pPr>
      <w:r>
        <w:rPr>
          <w:rStyle w:val="s0"/>
        </w:rPr>
        <w:t>1) проводит предварительное согласование устава общества и вносимых в него изменений и дополнений;</w:t>
      </w:r>
    </w:p>
    <w:p w:rsidR="00000000" w:rsidRDefault="00E057E2">
      <w:pPr>
        <w:ind w:firstLine="400"/>
        <w:jc w:val="both"/>
      </w:pPr>
      <w:r>
        <w:rPr>
          <w:rStyle w:val="s0"/>
        </w:rPr>
        <w:t>2) ведет реестр обществ;</w:t>
      </w:r>
    </w:p>
    <w:p w:rsidR="00000000" w:rsidRDefault="00E057E2">
      <w:pPr>
        <w:ind w:firstLine="400"/>
        <w:jc w:val="both"/>
      </w:pPr>
      <w:r>
        <w:rPr>
          <w:rStyle w:val="s0"/>
        </w:rPr>
        <w:t>3) устанавливает перечень, формы, сроки и порядок п</w:t>
      </w:r>
      <w:r>
        <w:rPr>
          <w:rStyle w:val="s0"/>
        </w:rPr>
        <w:t>редставления отчетности обществами, за исключением финансовой и статистической отчетности;</w:t>
      </w:r>
    </w:p>
    <w:p w:rsidR="00000000" w:rsidRDefault="00E057E2">
      <w:pPr>
        <w:ind w:firstLine="400"/>
        <w:jc w:val="both"/>
      </w:pPr>
      <w:r>
        <w:rPr>
          <w:rStyle w:val="s0"/>
        </w:rPr>
        <w:t xml:space="preserve">4) рассматривает дела об административных правонарушениях и налагает меры административного взыскания в соответствии с </w:t>
      </w:r>
      <w:hyperlink r:id="rId2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E057E2">
      <w:pPr>
        <w:ind w:firstLine="400"/>
        <w:jc w:val="both"/>
      </w:pPr>
      <w:r>
        <w:rPr>
          <w:rStyle w:val="s0"/>
        </w:rPr>
        <w:t>5) устанавливает порядок и размеры инвестирования активов общества.</w:t>
      </w:r>
    </w:p>
    <w:p w:rsidR="00000000" w:rsidRDefault="00E057E2">
      <w:pPr>
        <w:ind w:firstLine="400"/>
        <w:jc w:val="both"/>
      </w:pPr>
      <w:r>
        <w:rPr>
          <w:rStyle w:val="s0"/>
        </w:rPr>
        <w:t>2. Национальный Банк Республики Казахстан по согласованию с уполномоченным органом устанавлива</w:t>
      </w:r>
      <w:r>
        <w:rPr>
          <w:rStyle w:val="s0"/>
        </w:rPr>
        <w:t>ет:</w:t>
      </w:r>
    </w:p>
    <w:p w:rsidR="00000000" w:rsidRDefault="00E057E2">
      <w:pPr>
        <w:ind w:firstLine="400"/>
        <w:jc w:val="both"/>
      </w:pPr>
      <w:r>
        <w:rPr>
          <w:rStyle w:val="s0"/>
        </w:rPr>
        <w:t>1) перечень, формы и сроки представления обществами в уполномоченный орган финансовой отчетности;</w:t>
      </w:r>
    </w:p>
    <w:p w:rsidR="00000000" w:rsidRDefault="00E057E2">
      <w:pPr>
        <w:ind w:firstLine="400"/>
        <w:jc w:val="both"/>
      </w:pPr>
      <w:r>
        <w:rPr>
          <w:rStyle w:val="s0"/>
        </w:rPr>
        <w:t>2) перечень, формы и сроки представления обществами в Национальный Банк Республики Казахстан статистической отчетности.</w:t>
      </w:r>
    </w:p>
    <w:p w:rsidR="00000000" w:rsidRDefault="00E057E2">
      <w:pPr>
        <w:ind w:firstLine="400"/>
        <w:jc w:val="both"/>
      </w:pPr>
      <w:r>
        <w:rPr>
          <w:rStyle w:val="s0"/>
        </w:rPr>
        <w:t> </w:t>
      </w:r>
    </w:p>
    <w:p w:rsidR="00000000" w:rsidRDefault="00E057E2">
      <w:pPr>
        <w:ind w:firstLine="400"/>
        <w:jc w:val="both"/>
      </w:pPr>
      <w:r>
        <w:rPr>
          <w:rStyle w:val="s0"/>
        </w:rPr>
        <w:t> </w:t>
      </w:r>
    </w:p>
    <w:p w:rsidR="00000000" w:rsidRDefault="00E057E2">
      <w:pPr>
        <w:jc w:val="center"/>
      </w:pPr>
      <w:bookmarkStart w:id="2" w:name="SUB60000"/>
      <w:bookmarkEnd w:id="2"/>
      <w:r>
        <w:rPr>
          <w:rStyle w:val="s1"/>
        </w:rPr>
        <w:t>Глава 2. СОЗДАНИЕ И ПРЕКРАЩЕНИЕ ДЕЯТЕЛЬНОСТИ ОБЩЕСТВА, ПРАВА И ОБЯЗАННОСТИ ЕГО ЧЛЕНОВ</w:t>
      </w:r>
    </w:p>
    <w:p w:rsidR="00000000" w:rsidRDefault="00E057E2">
      <w:pPr>
        <w:jc w:val="center"/>
      </w:pPr>
      <w:r>
        <w:t> </w:t>
      </w:r>
    </w:p>
    <w:p w:rsidR="00000000" w:rsidRDefault="00E057E2">
      <w:pPr>
        <w:jc w:val="both"/>
      </w:pPr>
      <w:r>
        <w:rPr>
          <w:rStyle w:val="s3"/>
          <w:b w:val="0"/>
          <w:bCs w:val="0"/>
        </w:rPr>
        <w:t xml:space="preserve">Статья 6 изложена в редакции </w:t>
      </w:r>
      <w:hyperlink r:id="rId21" w:anchor="sub_id=230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30.12.09 г. № 234-IV (</w:t>
      </w:r>
      <w:hyperlink r:id="rId22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E057E2">
      <w:pPr>
        <w:ind w:left="1200" w:hanging="800"/>
        <w:jc w:val="both"/>
      </w:pPr>
      <w:r>
        <w:rPr>
          <w:rStyle w:val="s1"/>
        </w:rPr>
        <w:t xml:space="preserve">Статья 6. </w:t>
      </w:r>
      <w:r>
        <w:rPr>
          <w:rStyle w:val="s0"/>
        </w:rPr>
        <w:t>Наименование общества</w:t>
      </w:r>
    </w:p>
    <w:p w:rsidR="00000000" w:rsidRDefault="00E057E2">
      <w:pPr>
        <w:ind w:firstLine="400"/>
        <w:jc w:val="both"/>
      </w:pPr>
      <w:r>
        <w:rPr>
          <w:rStyle w:val="s0"/>
        </w:rPr>
        <w:t>1. Наименование общества должно содержать слова «общество взаимного страхования».</w:t>
      </w:r>
    </w:p>
    <w:p w:rsidR="00000000" w:rsidRDefault="00E057E2">
      <w:pPr>
        <w:ind w:firstLine="400"/>
        <w:jc w:val="both"/>
      </w:pPr>
      <w:r>
        <w:rPr>
          <w:rStyle w:val="s0"/>
        </w:rPr>
        <w:t>2. В случае если общество осуществляет единственный вид взаимного</w:t>
      </w:r>
      <w:r>
        <w:rPr>
          <w:rStyle w:val="s0"/>
        </w:rPr>
        <w:t xml:space="preserve"> страхования, то его наименование должно содержать указание на этот вид страхования.</w:t>
      </w:r>
    </w:p>
    <w:p w:rsidR="00000000" w:rsidRDefault="00E057E2">
      <w:pPr>
        <w:ind w:firstLine="400"/>
        <w:jc w:val="both"/>
      </w:pPr>
      <w:r>
        <w:rPr>
          <w:rStyle w:val="s0"/>
        </w:rPr>
        <w:t xml:space="preserve">3. Наименование общества не должно содержать слова «национальное», «государственное», «центральное», «бюджетное», «республиканское» в полном или сокращенном виде на любом </w:t>
      </w:r>
      <w:r>
        <w:rPr>
          <w:rStyle w:val="s0"/>
        </w:rPr>
        <w:t>языке.</w:t>
      </w:r>
    </w:p>
    <w:p w:rsidR="00000000" w:rsidRDefault="00E057E2">
      <w:pPr>
        <w:ind w:firstLine="400"/>
        <w:jc w:val="both"/>
      </w:pPr>
      <w:r>
        <w:rPr>
          <w:rStyle w:val="s0"/>
        </w:rPr>
        <w:t>4. При изменении места нахождения своего постоянно действующего органа, обособленного подразделения общество обязано не позднее пятнадцати рабочих дней известить об этом уполномоченный орган.</w:t>
      </w:r>
    </w:p>
    <w:p w:rsidR="00000000" w:rsidRDefault="00E057E2">
      <w:pPr>
        <w:ind w:firstLine="400"/>
        <w:jc w:val="both"/>
      </w:pPr>
      <w:r>
        <w:rPr>
          <w:rStyle w:val="s1"/>
        </w:rPr>
        <w:t> </w:t>
      </w:r>
    </w:p>
    <w:p w:rsidR="00000000" w:rsidRDefault="00E057E2">
      <w:pPr>
        <w:jc w:val="both"/>
      </w:pPr>
      <w:bookmarkStart w:id="3" w:name="SUB70000"/>
      <w:bookmarkEnd w:id="3"/>
      <w:r>
        <w:rPr>
          <w:rStyle w:val="s3"/>
          <w:b w:val="0"/>
          <w:bCs w:val="0"/>
        </w:rPr>
        <w:t xml:space="preserve">В статью 7 внесены изменения в соответствии с </w:t>
      </w:r>
      <w:hyperlink r:id="rId23" w:anchor="sub_id=23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30.12.09 г. № 234-IV (</w:t>
      </w:r>
      <w:hyperlink r:id="rId24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E057E2">
      <w:pPr>
        <w:ind w:firstLine="400"/>
        <w:jc w:val="both"/>
      </w:pPr>
      <w:r>
        <w:rPr>
          <w:rStyle w:val="s1"/>
        </w:rPr>
        <w:t>Статья 7.</w:t>
      </w:r>
      <w:r>
        <w:rPr>
          <w:rStyle w:val="s0"/>
        </w:rPr>
        <w:t xml:space="preserve"> Государственная регистрация о</w:t>
      </w:r>
      <w:r>
        <w:rPr>
          <w:rStyle w:val="s0"/>
        </w:rPr>
        <w:t>бщества</w:t>
      </w:r>
    </w:p>
    <w:p w:rsidR="00000000" w:rsidRDefault="00E057E2">
      <w:pPr>
        <w:ind w:firstLine="400"/>
        <w:jc w:val="both"/>
      </w:pPr>
      <w:r>
        <w:rPr>
          <w:rStyle w:val="s0"/>
        </w:rPr>
        <w:t>1. Государственная регистрация общества осуществляется после предварительного согласования устава с уполномоченным органом.</w:t>
      </w:r>
    </w:p>
    <w:p w:rsidR="00000000" w:rsidRDefault="00E057E2">
      <w:pPr>
        <w:ind w:firstLine="400"/>
        <w:jc w:val="both"/>
      </w:pPr>
      <w:r>
        <w:rPr>
          <w:rStyle w:val="s0"/>
        </w:rPr>
        <w:t>Для предварительного согласования устава общества в уполномоченный орган представляются следующие документы:</w:t>
      </w:r>
    </w:p>
    <w:p w:rsidR="00000000" w:rsidRDefault="00E057E2">
      <w:pPr>
        <w:ind w:firstLine="400"/>
        <w:jc w:val="both"/>
      </w:pPr>
      <w:r>
        <w:rPr>
          <w:rStyle w:val="s0"/>
        </w:rPr>
        <w:t>1) заявление на</w:t>
      </w:r>
      <w:r>
        <w:rPr>
          <w:rStyle w:val="s0"/>
        </w:rPr>
        <w:t xml:space="preserve"> предварительное согласование устава общества;</w:t>
      </w:r>
    </w:p>
    <w:p w:rsidR="00000000" w:rsidRDefault="00E057E2">
      <w:pPr>
        <w:ind w:firstLine="400"/>
        <w:jc w:val="both"/>
      </w:pPr>
      <w:r>
        <w:rPr>
          <w:rStyle w:val="s0"/>
        </w:rPr>
        <w:t>2) три экземпляра устава общества, удостоверенные нотариально и оформленные в установленном законодательством Республики Казахстан порядке;</w:t>
      </w:r>
    </w:p>
    <w:p w:rsidR="00000000" w:rsidRDefault="00E057E2">
      <w:pPr>
        <w:ind w:firstLine="400"/>
        <w:jc w:val="both"/>
      </w:pPr>
      <w:r>
        <w:rPr>
          <w:rStyle w:val="s0"/>
        </w:rPr>
        <w:t>3) документы, свидетельствующие о принятии решения о создании обществ</w:t>
      </w:r>
      <w:r>
        <w:rPr>
          <w:rStyle w:val="s0"/>
        </w:rPr>
        <w:t>а.</w:t>
      </w:r>
    </w:p>
    <w:p w:rsidR="00000000" w:rsidRDefault="00E057E2">
      <w:pPr>
        <w:ind w:firstLine="400"/>
        <w:jc w:val="both"/>
      </w:pPr>
      <w:r>
        <w:rPr>
          <w:rStyle w:val="s0"/>
        </w:rPr>
        <w:t>2. Заявление на предварительное согласование устава общества должно быть рассмотрено уполномоченным органом в течение одного месяца со дня представления заявителем документов, предусмотренных пунктом 1 настоящей статьи.</w:t>
      </w:r>
    </w:p>
    <w:p w:rsidR="00000000" w:rsidRDefault="00E057E2">
      <w:pPr>
        <w:ind w:firstLine="400"/>
        <w:jc w:val="both"/>
      </w:pPr>
      <w:r>
        <w:rPr>
          <w:rStyle w:val="s0"/>
        </w:rPr>
        <w:t>3. В предварительном согласовании</w:t>
      </w:r>
      <w:r>
        <w:rPr>
          <w:rStyle w:val="s0"/>
        </w:rPr>
        <w:t xml:space="preserve"> устава общества может быть отказано по следующим основаниям:</w:t>
      </w:r>
    </w:p>
    <w:p w:rsidR="00000000" w:rsidRDefault="00E057E2">
      <w:pPr>
        <w:ind w:firstLine="400"/>
        <w:jc w:val="both"/>
      </w:pPr>
      <w:r>
        <w:rPr>
          <w:rStyle w:val="s0"/>
        </w:rPr>
        <w:t>1) несоответствие представленных документов требованиям пункта 1 настоящей статьи;</w:t>
      </w:r>
    </w:p>
    <w:p w:rsidR="00000000" w:rsidRDefault="00E057E2">
      <w:pPr>
        <w:ind w:firstLine="400"/>
        <w:jc w:val="both"/>
      </w:pPr>
      <w:r>
        <w:rPr>
          <w:rStyle w:val="s0"/>
        </w:rPr>
        <w:t>2) несоответствие положений устава требованиям законодательства Республики Казахстан.</w:t>
      </w:r>
    </w:p>
    <w:p w:rsidR="00000000" w:rsidRDefault="00E057E2">
      <w:pPr>
        <w:ind w:firstLine="400"/>
        <w:jc w:val="both"/>
      </w:pPr>
      <w:r>
        <w:rPr>
          <w:rStyle w:val="s0"/>
        </w:rPr>
        <w:t>4. Общество обязано в теч</w:t>
      </w:r>
      <w:r>
        <w:rPr>
          <w:rStyle w:val="s0"/>
        </w:rPr>
        <w:t>ение десяти календарных дней со дня государственной регистрации уведомить уполномоченный орган о прохождении государственной регистрации.</w:t>
      </w:r>
    </w:p>
    <w:p w:rsidR="00000000" w:rsidRDefault="00E057E2">
      <w:pPr>
        <w:ind w:firstLine="400"/>
        <w:jc w:val="both"/>
      </w:pPr>
      <w:r>
        <w:rPr>
          <w:rStyle w:val="s0"/>
        </w:rPr>
        <w:t> </w:t>
      </w:r>
    </w:p>
    <w:p w:rsidR="00000000" w:rsidRDefault="00E057E2">
      <w:pPr>
        <w:ind w:firstLine="400"/>
        <w:jc w:val="both"/>
      </w:pPr>
      <w:r>
        <w:rPr>
          <w:rStyle w:val="s1"/>
        </w:rPr>
        <w:t>Статья 8.</w:t>
      </w:r>
      <w:r>
        <w:rPr>
          <w:rStyle w:val="s0"/>
        </w:rPr>
        <w:t xml:space="preserve"> Учредительные документы общества</w:t>
      </w:r>
    </w:p>
    <w:p w:rsidR="00000000" w:rsidRDefault="00E057E2">
      <w:pPr>
        <w:ind w:firstLine="400"/>
        <w:jc w:val="both"/>
      </w:pPr>
      <w:r>
        <w:rPr>
          <w:rStyle w:val="s0"/>
        </w:rPr>
        <w:t>1. Учредительными документами общества являются учредительный договор и устав.</w:t>
      </w:r>
    </w:p>
    <w:p w:rsidR="00000000" w:rsidRDefault="00E057E2">
      <w:pPr>
        <w:jc w:val="both"/>
      </w:pPr>
      <w:r>
        <w:rPr>
          <w:rStyle w:val="s3"/>
          <w:b w:val="0"/>
          <w:bCs w:val="0"/>
        </w:rPr>
        <w:t xml:space="preserve">В пункт 2 внесены изменения в соответствии с </w:t>
      </w:r>
      <w:hyperlink r:id="rId25" w:anchor="sub_id=23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30.12.09 г. № 234-IV (</w:t>
      </w:r>
      <w:hyperlink r:id="rId26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E057E2">
      <w:pPr>
        <w:ind w:firstLine="400"/>
        <w:jc w:val="both"/>
      </w:pPr>
      <w:r>
        <w:rPr>
          <w:rStyle w:val="s0"/>
        </w:rPr>
        <w:t>2. Учредительный договор общества должен содержать:</w:t>
      </w:r>
    </w:p>
    <w:p w:rsidR="00000000" w:rsidRDefault="00E057E2">
      <w:pPr>
        <w:ind w:firstLine="400"/>
        <w:jc w:val="both"/>
      </w:pPr>
      <w:r>
        <w:rPr>
          <w:rStyle w:val="s0"/>
        </w:rPr>
        <w:t>1) обязанность учредителей по подписанию договора страхования и внесению страховых премий;</w:t>
      </w:r>
    </w:p>
    <w:p w:rsidR="00000000" w:rsidRDefault="00E057E2">
      <w:pPr>
        <w:ind w:firstLine="400"/>
        <w:jc w:val="both"/>
      </w:pPr>
      <w:r>
        <w:rPr>
          <w:rStyle w:val="s0"/>
        </w:rPr>
        <w:t>2) размер вносимых учредител</w:t>
      </w:r>
      <w:r>
        <w:rPr>
          <w:rStyle w:val="s0"/>
        </w:rPr>
        <w:t>ями денежных взносов на административные расходы, связанные с созданием и организацией деятельности общества.</w:t>
      </w:r>
    </w:p>
    <w:p w:rsidR="00000000" w:rsidRDefault="00E057E2">
      <w:pPr>
        <w:ind w:firstLine="400"/>
        <w:jc w:val="both"/>
      </w:pPr>
      <w:r>
        <w:rPr>
          <w:rStyle w:val="s0"/>
        </w:rPr>
        <w:t>3. Устав общества, помимо сведений, предусмотренных законодательными актами Республики Казахстан, должен содержать:</w:t>
      </w:r>
    </w:p>
    <w:p w:rsidR="00000000" w:rsidRDefault="00E057E2">
      <w:pPr>
        <w:ind w:firstLine="400"/>
        <w:jc w:val="both"/>
      </w:pPr>
      <w:r>
        <w:rPr>
          <w:rStyle w:val="s0"/>
        </w:rPr>
        <w:t>1) основания объединения члено</w:t>
      </w:r>
      <w:r>
        <w:rPr>
          <w:rStyle w:val="s0"/>
        </w:rPr>
        <w:t>в общества, включая указание на общность имущественных интересов, подлежащих взаимному страхованию, профессиональную принадлежность членов общества, общность сфер деятельности и интересов;</w:t>
      </w:r>
    </w:p>
    <w:p w:rsidR="00000000" w:rsidRDefault="00E057E2">
      <w:pPr>
        <w:ind w:firstLine="400"/>
        <w:jc w:val="both"/>
      </w:pPr>
      <w:r>
        <w:rPr>
          <w:rStyle w:val="s0"/>
        </w:rPr>
        <w:t>2) ответственность членов общества, в том числе субсидиарную ответс</w:t>
      </w:r>
      <w:r>
        <w:rPr>
          <w:rStyle w:val="s0"/>
        </w:rPr>
        <w:t>твенность по страховым обязательствам, а также по внесению дополнительных взносов;</w:t>
      </w:r>
    </w:p>
    <w:p w:rsidR="00000000" w:rsidRDefault="00E057E2">
      <w:pPr>
        <w:ind w:firstLine="400"/>
        <w:jc w:val="both"/>
      </w:pPr>
      <w:r>
        <w:rPr>
          <w:rStyle w:val="s0"/>
        </w:rPr>
        <w:t>3) классы страхования;</w:t>
      </w:r>
    </w:p>
    <w:p w:rsidR="00000000" w:rsidRDefault="00E057E2">
      <w:pPr>
        <w:ind w:firstLine="400"/>
        <w:jc w:val="both"/>
      </w:pPr>
      <w:r>
        <w:rPr>
          <w:rStyle w:val="s0"/>
        </w:rPr>
        <w:t>4) порядок уплаты страховых премий и иных взносов;</w:t>
      </w:r>
    </w:p>
    <w:p w:rsidR="00000000" w:rsidRDefault="00E057E2">
      <w:pPr>
        <w:ind w:firstLine="400"/>
        <w:jc w:val="both"/>
      </w:pPr>
      <w:r>
        <w:rPr>
          <w:rStyle w:val="s0"/>
        </w:rPr>
        <w:t>5) порядок формирования и использования страховых и иных резервов, создаваемых обществом;</w:t>
      </w:r>
    </w:p>
    <w:p w:rsidR="00000000" w:rsidRDefault="00E057E2">
      <w:pPr>
        <w:ind w:firstLine="400"/>
        <w:jc w:val="both"/>
      </w:pPr>
      <w:r>
        <w:rPr>
          <w:rStyle w:val="s0"/>
        </w:rPr>
        <w:t>6) Исключ</w:t>
      </w:r>
      <w:r>
        <w:rPr>
          <w:rStyle w:val="s0"/>
        </w:rPr>
        <w:t xml:space="preserve">ен в соответствии с </w:t>
      </w:r>
      <w:hyperlink r:id="rId27" w:anchor="sub_id=23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30.12.09 г. № 234-IV </w:t>
      </w:r>
      <w:r>
        <w:rPr>
          <w:rStyle w:val="s3"/>
          <w:b w:val="0"/>
          <w:bCs w:val="0"/>
        </w:rPr>
        <w:t>(</w:t>
      </w:r>
      <w:hyperlink r:id="rId28" w:anchor="sub_id=8030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E057E2">
      <w:pPr>
        <w:ind w:firstLine="400"/>
        <w:jc w:val="both"/>
      </w:pPr>
      <w:r>
        <w:rPr>
          <w:rStyle w:val="s0"/>
        </w:rPr>
        <w:t>7) порядок предоставления членам общества информации о деятельности общества;</w:t>
      </w:r>
    </w:p>
    <w:p w:rsidR="00000000" w:rsidRDefault="00E057E2">
      <w:pPr>
        <w:ind w:firstLine="400"/>
        <w:jc w:val="both"/>
      </w:pPr>
      <w:r>
        <w:rPr>
          <w:rStyle w:val="s0"/>
        </w:rPr>
        <w:t>8) порядок вступления в члены общества, а также основания и порядок прекращения членства в обществе.</w:t>
      </w:r>
    </w:p>
    <w:p w:rsidR="00000000" w:rsidRDefault="00E057E2">
      <w:pPr>
        <w:ind w:firstLine="400"/>
        <w:jc w:val="both"/>
      </w:pPr>
      <w:r>
        <w:rPr>
          <w:rStyle w:val="s0"/>
        </w:rPr>
        <w:t>В уставе общества могут содержаться и другие положения, не противоречащие зак</w:t>
      </w:r>
      <w:r>
        <w:rPr>
          <w:rStyle w:val="s0"/>
        </w:rPr>
        <w:t>онодательству Республики Казахстан.</w:t>
      </w:r>
    </w:p>
    <w:p w:rsidR="00000000" w:rsidRDefault="00E057E2">
      <w:pPr>
        <w:ind w:firstLine="400"/>
        <w:jc w:val="both"/>
      </w:pPr>
      <w:r>
        <w:rPr>
          <w:rStyle w:val="s0"/>
        </w:rPr>
        <w:t>4. К уставу общества прилагается список членов общества с указанием фамилии, имени и по желанию отчества, а также места жительства и данных документа, удостоверяющего личность, для физических лиц, а также полного наимено</w:t>
      </w:r>
      <w:r>
        <w:rPr>
          <w:rStyle w:val="s0"/>
        </w:rPr>
        <w:t>вания, местонахождения и данных о государственной регистрации (перерегистрации) для юридических лиц.</w:t>
      </w:r>
    </w:p>
    <w:p w:rsidR="00000000" w:rsidRDefault="00E057E2">
      <w:pPr>
        <w:ind w:firstLine="400"/>
        <w:jc w:val="both"/>
      </w:pPr>
      <w:r>
        <w:rPr>
          <w:rStyle w:val="s0"/>
        </w:rPr>
        <w:t>Общество обеспечивает ведение и хранение списка своих членов.</w:t>
      </w:r>
    </w:p>
    <w:p w:rsidR="00000000" w:rsidRDefault="00E057E2">
      <w:pPr>
        <w:ind w:firstLine="400"/>
        <w:jc w:val="both"/>
      </w:pPr>
      <w:r>
        <w:rPr>
          <w:rStyle w:val="s0"/>
        </w:rPr>
        <w:t>5. Устав общества должен предоставляться для ознакомления кандидатам в члены общества.</w:t>
      </w:r>
    </w:p>
    <w:p w:rsidR="00000000" w:rsidRDefault="00E057E2">
      <w:pPr>
        <w:ind w:firstLine="400"/>
        <w:jc w:val="both"/>
      </w:pPr>
      <w:r>
        <w:rPr>
          <w:rStyle w:val="s0"/>
        </w:rPr>
        <w:t>6. Изм</w:t>
      </w:r>
      <w:r>
        <w:rPr>
          <w:rStyle w:val="s0"/>
        </w:rPr>
        <w:t xml:space="preserve">енения и дополнения в устав общества подлежат предварительному согласованию в порядке, предусмотренном </w:t>
      </w:r>
      <w:hyperlink w:anchor="sub70000" w:history="1">
        <w:r>
          <w:rPr>
            <w:rStyle w:val="a3"/>
          </w:rPr>
          <w:t>пунктом 1 статьи 7</w:t>
        </w:r>
      </w:hyperlink>
      <w:r>
        <w:rPr>
          <w:rStyle w:val="s0"/>
        </w:rPr>
        <w:t xml:space="preserve"> настоящего Закона.</w:t>
      </w:r>
    </w:p>
    <w:p w:rsidR="00000000" w:rsidRDefault="00E057E2">
      <w:pPr>
        <w:ind w:firstLine="400"/>
        <w:jc w:val="both"/>
      </w:pPr>
      <w:r>
        <w:rPr>
          <w:rStyle w:val="s0"/>
        </w:rPr>
        <w:t> </w:t>
      </w:r>
    </w:p>
    <w:p w:rsidR="00000000" w:rsidRDefault="00E057E2">
      <w:pPr>
        <w:jc w:val="both"/>
      </w:pPr>
      <w:r>
        <w:rPr>
          <w:rStyle w:val="s3"/>
          <w:b w:val="0"/>
          <w:bCs w:val="0"/>
        </w:rPr>
        <w:t xml:space="preserve">В статью 9 внесены изменения в соответствии с </w:t>
      </w:r>
      <w:hyperlink r:id="rId29" w:anchor="sub_id=23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30.12.09 г. № 234-IV (</w:t>
      </w:r>
      <w:hyperlink r:id="rId30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E057E2">
      <w:pPr>
        <w:ind w:firstLine="400"/>
        <w:jc w:val="both"/>
      </w:pPr>
      <w:r>
        <w:rPr>
          <w:rStyle w:val="s1"/>
        </w:rPr>
        <w:t>Статья 9.</w:t>
      </w:r>
      <w:r>
        <w:rPr>
          <w:rStyle w:val="s0"/>
        </w:rPr>
        <w:t xml:space="preserve"> Члены общества</w:t>
      </w:r>
    </w:p>
    <w:p w:rsidR="00000000" w:rsidRDefault="00E057E2">
      <w:pPr>
        <w:ind w:firstLine="400"/>
        <w:jc w:val="both"/>
      </w:pPr>
      <w:r>
        <w:rPr>
          <w:rStyle w:val="s0"/>
        </w:rPr>
        <w:t>1. Членами общества являются физические и (или) юр</w:t>
      </w:r>
      <w:r>
        <w:rPr>
          <w:rStyle w:val="s0"/>
        </w:rPr>
        <w:t>идические лица. Количество членов общества должно быть не менее двухсот пятидесяти.</w:t>
      </w:r>
    </w:p>
    <w:p w:rsidR="00000000" w:rsidRDefault="00E057E2">
      <w:pPr>
        <w:ind w:firstLine="400"/>
        <w:jc w:val="both"/>
      </w:pPr>
      <w:r>
        <w:rPr>
          <w:rStyle w:val="s0"/>
        </w:rPr>
        <w:t>2. Членство в обществе возникает после уплаты первой страховой премии согласно заключенному договору страхования.</w:t>
      </w:r>
    </w:p>
    <w:p w:rsidR="00000000" w:rsidRDefault="00E057E2">
      <w:pPr>
        <w:ind w:firstLine="400"/>
        <w:jc w:val="both"/>
      </w:pPr>
      <w:r>
        <w:rPr>
          <w:rStyle w:val="s0"/>
        </w:rPr>
        <w:t> </w:t>
      </w:r>
    </w:p>
    <w:p w:rsidR="00000000" w:rsidRDefault="00E057E2">
      <w:pPr>
        <w:ind w:firstLine="400"/>
        <w:jc w:val="both"/>
      </w:pPr>
      <w:r>
        <w:rPr>
          <w:rStyle w:val="s1"/>
        </w:rPr>
        <w:t>Статья 10.</w:t>
      </w:r>
      <w:r>
        <w:rPr>
          <w:rStyle w:val="s0"/>
        </w:rPr>
        <w:t xml:space="preserve"> Права и обязанности членов общества</w:t>
      </w:r>
    </w:p>
    <w:p w:rsidR="00000000" w:rsidRDefault="00E057E2">
      <w:pPr>
        <w:ind w:firstLine="400"/>
        <w:jc w:val="both"/>
      </w:pPr>
      <w:r>
        <w:rPr>
          <w:rStyle w:val="s0"/>
        </w:rPr>
        <w:t xml:space="preserve">1. Члены </w:t>
      </w:r>
      <w:r>
        <w:rPr>
          <w:rStyle w:val="s0"/>
        </w:rPr>
        <w:t>общества вправе:</w:t>
      </w:r>
    </w:p>
    <w:p w:rsidR="00000000" w:rsidRDefault="00E057E2">
      <w:pPr>
        <w:ind w:firstLine="400"/>
        <w:jc w:val="both"/>
      </w:pPr>
      <w:r>
        <w:rPr>
          <w:rStyle w:val="s0"/>
        </w:rPr>
        <w:t>1) пользоваться всеми видами страховых услуг, предоставляемых обществом;</w:t>
      </w:r>
    </w:p>
    <w:p w:rsidR="00000000" w:rsidRDefault="00E057E2">
      <w:pPr>
        <w:ind w:firstLine="400"/>
        <w:jc w:val="both"/>
      </w:pPr>
      <w:r>
        <w:rPr>
          <w:rStyle w:val="s0"/>
        </w:rPr>
        <w:t>2) участвовать в управлении обществом и быть избранными в его органы;</w:t>
      </w:r>
    </w:p>
    <w:p w:rsidR="00000000" w:rsidRDefault="00E057E2">
      <w:pPr>
        <w:ind w:firstLine="400"/>
        <w:jc w:val="both"/>
      </w:pPr>
      <w:r>
        <w:rPr>
          <w:rStyle w:val="s0"/>
        </w:rPr>
        <w:t>3) страховать свои имущественные интересы на условиях, определенных в правилах взаимного страхования и иных документах, регулирующих деятельность общества;</w:t>
      </w:r>
    </w:p>
    <w:p w:rsidR="00000000" w:rsidRDefault="00E057E2">
      <w:pPr>
        <w:ind w:firstLine="400"/>
        <w:jc w:val="both"/>
      </w:pPr>
      <w:r>
        <w:rPr>
          <w:rStyle w:val="s0"/>
        </w:rPr>
        <w:t>4) получать от органов общества любую информацию об их деятельности, деятельности общества, в том чи</w:t>
      </w:r>
      <w:r>
        <w:rPr>
          <w:rStyle w:val="s0"/>
        </w:rPr>
        <w:t>сле знакомиться с данными бухгалтерского учета, отчетности и другой документацией в порядке, определяемом уставом общества;</w:t>
      </w:r>
    </w:p>
    <w:p w:rsidR="00000000" w:rsidRDefault="00E057E2">
      <w:pPr>
        <w:ind w:firstLine="400"/>
        <w:jc w:val="both"/>
      </w:pPr>
      <w:r>
        <w:rPr>
          <w:rStyle w:val="s0"/>
        </w:rPr>
        <w:t>5) прекратить членство в обществе в порядке и на условиях, предусмотренных уставом общества;</w:t>
      </w:r>
    </w:p>
    <w:p w:rsidR="00000000" w:rsidRDefault="00E057E2">
      <w:pPr>
        <w:ind w:firstLine="400"/>
        <w:jc w:val="both"/>
      </w:pPr>
      <w:r>
        <w:rPr>
          <w:rStyle w:val="s0"/>
        </w:rPr>
        <w:t>6) получать займы в обществе в пределах</w:t>
      </w:r>
      <w:r>
        <w:rPr>
          <w:rStyle w:val="s0"/>
        </w:rPr>
        <w:t xml:space="preserve"> выкупной суммы, предусмотренной соответствующим договором накопительного страхования;</w:t>
      </w:r>
    </w:p>
    <w:p w:rsidR="00000000" w:rsidRDefault="00E057E2">
      <w:pPr>
        <w:ind w:firstLine="400"/>
        <w:jc w:val="both"/>
      </w:pPr>
      <w:r>
        <w:rPr>
          <w:rStyle w:val="s0"/>
        </w:rPr>
        <w:t>7) получать займы на уплату страховых премий;</w:t>
      </w:r>
    </w:p>
    <w:p w:rsidR="00000000" w:rsidRDefault="00E057E2">
      <w:pPr>
        <w:ind w:firstLine="400"/>
        <w:jc w:val="both"/>
      </w:pPr>
      <w:r>
        <w:rPr>
          <w:rStyle w:val="s0"/>
        </w:rPr>
        <w:t>8) подать ходатайство на рассмотрение исполнительного органа общества о предоставлении денег для предупреждения риска насту</w:t>
      </w:r>
      <w:r>
        <w:rPr>
          <w:rStyle w:val="s0"/>
        </w:rPr>
        <w:t>пления страхового случая;</w:t>
      </w:r>
    </w:p>
    <w:p w:rsidR="00000000" w:rsidRDefault="00E057E2">
      <w:pPr>
        <w:ind w:firstLine="400"/>
        <w:jc w:val="both"/>
      </w:pPr>
      <w:r>
        <w:rPr>
          <w:rStyle w:val="s0"/>
        </w:rPr>
        <w:t>9) вносить иные взносы для целей общества в порядке, предусмотренном уставом общества;</w:t>
      </w:r>
    </w:p>
    <w:p w:rsidR="00000000" w:rsidRDefault="00E057E2">
      <w:pPr>
        <w:ind w:firstLine="400"/>
        <w:jc w:val="both"/>
      </w:pPr>
      <w:r>
        <w:rPr>
          <w:rStyle w:val="s0"/>
        </w:rPr>
        <w:t>10) обращаться к общему собранию членов общества с жалобами на действия (бездействие) исполнительного, контрольного и иных органов общества;</w:t>
      </w:r>
    </w:p>
    <w:p w:rsidR="00000000" w:rsidRDefault="00E057E2">
      <w:pPr>
        <w:ind w:firstLine="400"/>
        <w:jc w:val="both"/>
      </w:pPr>
      <w:r>
        <w:rPr>
          <w:rStyle w:val="s0"/>
        </w:rPr>
        <w:t>11) обжаловать в судебном порядке решения органов общества, затрагивающие интересы членов общества.</w:t>
      </w:r>
    </w:p>
    <w:p w:rsidR="00000000" w:rsidRDefault="00E057E2">
      <w:pPr>
        <w:ind w:firstLine="400"/>
        <w:jc w:val="both"/>
      </w:pPr>
      <w:r>
        <w:rPr>
          <w:rStyle w:val="s0"/>
        </w:rPr>
        <w:t>2. Члены общества обязаны:</w:t>
      </w:r>
    </w:p>
    <w:p w:rsidR="00000000" w:rsidRDefault="00E057E2">
      <w:pPr>
        <w:ind w:firstLine="400"/>
        <w:jc w:val="both"/>
      </w:pPr>
      <w:r>
        <w:rPr>
          <w:rStyle w:val="s0"/>
        </w:rPr>
        <w:t>1) соблюдать устав общества;</w:t>
      </w:r>
    </w:p>
    <w:p w:rsidR="00000000" w:rsidRDefault="00E057E2">
      <w:pPr>
        <w:ind w:firstLine="400"/>
        <w:jc w:val="both"/>
      </w:pPr>
      <w:r>
        <w:rPr>
          <w:rStyle w:val="s0"/>
        </w:rPr>
        <w:t>2) выполнять решения органов общества, принятые в пределах их компетенции;</w:t>
      </w:r>
    </w:p>
    <w:p w:rsidR="00000000" w:rsidRDefault="00E057E2">
      <w:pPr>
        <w:ind w:firstLine="400"/>
        <w:jc w:val="both"/>
      </w:pPr>
      <w:r>
        <w:rPr>
          <w:rStyle w:val="s0"/>
        </w:rPr>
        <w:t>3) своевременно производи</w:t>
      </w:r>
      <w:r>
        <w:rPr>
          <w:rStyle w:val="s0"/>
        </w:rPr>
        <w:t>ть уплату страховых премий;</w:t>
      </w:r>
    </w:p>
    <w:p w:rsidR="00000000" w:rsidRDefault="00E057E2">
      <w:pPr>
        <w:ind w:firstLine="400"/>
        <w:jc w:val="both"/>
      </w:pPr>
      <w:r>
        <w:rPr>
          <w:rStyle w:val="s0"/>
        </w:rPr>
        <w:t>4) уплачивать дополнительные взносы в размере, определенном общим собранием членов общества, в соответствии с настоящим Законом и уставом общества.</w:t>
      </w:r>
    </w:p>
    <w:p w:rsidR="00000000" w:rsidRDefault="00E057E2">
      <w:pPr>
        <w:ind w:firstLine="400"/>
        <w:jc w:val="both"/>
      </w:pPr>
      <w:r>
        <w:rPr>
          <w:rStyle w:val="s0"/>
        </w:rPr>
        <w:t>3. Уставом общества могут быть установлены иные права и обязанности членов, не п</w:t>
      </w:r>
      <w:r>
        <w:rPr>
          <w:rStyle w:val="s0"/>
        </w:rPr>
        <w:t>ротиворечащие законодательству Республики Казахстан.</w:t>
      </w:r>
    </w:p>
    <w:p w:rsidR="00000000" w:rsidRDefault="00E057E2">
      <w:pPr>
        <w:jc w:val="both"/>
      </w:pPr>
      <w:r>
        <w:rPr>
          <w:rStyle w:val="s3"/>
          <w:b w:val="0"/>
          <w:bCs w:val="0"/>
        </w:rPr>
        <w:t xml:space="preserve">В пункт 4 внесены изменения в соответствии с </w:t>
      </w:r>
      <w:hyperlink r:id="rId31" w:anchor="sub_id=17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07.05.07 г. № 244-III (</w:t>
      </w:r>
      <w:hyperlink r:id="rId32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E057E2">
      <w:pPr>
        <w:ind w:firstLine="400"/>
        <w:jc w:val="both"/>
      </w:pPr>
      <w:r>
        <w:rPr>
          <w:rStyle w:val="s0"/>
        </w:rPr>
        <w:t>4. Не допускается освобождение члена общества от обязанностей по уплате страховых премий и дополнительных взносов, в том числе путем зачета требований к обществу, за исключением случаев, предусмо</w:t>
      </w:r>
      <w:r>
        <w:rPr>
          <w:rStyle w:val="s0"/>
        </w:rPr>
        <w:t xml:space="preserve">тренных </w:t>
      </w:r>
      <w:hyperlink w:anchor="sub220300" w:history="1">
        <w:r>
          <w:rPr>
            <w:rStyle w:val="a3"/>
          </w:rPr>
          <w:t>пунктом 3 статьи 22</w:t>
        </w:r>
      </w:hyperlink>
      <w:r>
        <w:rPr>
          <w:rStyle w:val="s0"/>
        </w:rPr>
        <w:t xml:space="preserve"> настоящего Закона.</w:t>
      </w:r>
    </w:p>
    <w:p w:rsidR="00000000" w:rsidRDefault="00E057E2">
      <w:pPr>
        <w:ind w:firstLine="400"/>
        <w:jc w:val="both"/>
      </w:pPr>
      <w:r>
        <w:rPr>
          <w:rStyle w:val="s0"/>
        </w:rPr>
        <w:t> </w:t>
      </w:r>
    </w:p>
    <w:p w:rsidR="00000000" w:rsidRDefault="00E057E2">
      <w:pPr>
        <w:ind w:firstLine="400"/>
        <w:jc w:val="both"/>
      </w:pPr>
      <w:r>
        <w:rPr>
          <w:rStyle w:val="s1"/>
        </w:rPr>
        <w:t>Статья 11.</w:t>
      </w:r>
      <w:r>
        <w:rPr>
          <w:rStyle w:val="s0"/>
        </w:rPr>
        <w:t xml:space="preserve"> Прекращение членства в обществе</w:t>
      </w:r>
    </w:p>
    <w:p w:rsidR="00000000" w:rsidRDefault="00E057E2">
      <w:pPr>
        <w:ind w:firstLine="400"/>
        <w:jc w:val="both"/>
      </w:pPr>
      <w:r>
        <w:rPr>
          <w:rStyle w:val="s0"/>
        </w:rPr>
        <w:t>1. Членство в обществе прекращается в случаях:</w:t>
      </w:r>
    </w:p>
    <w:p w:rsidR="00000000" w:rsidRDefault="00E057E2">
      <w:pPr>
        <w:ind w:firstLine="400"/>
        <w:jc w:val="both"/>
      </w:pPr>
      <w:r>
        <w:rPr>
          <w:rStyle w:val="s0"/>
        </w:rPr>
        <w:t>1) добровольного выхода из состава участников;</w:t>
      </w:r>
    </w:p>
    <w:p w:rsidR="00000000" w:rsidRDefault="00E057E2">
      <w:pPr>
        <w:ind w:firstLine="400"/>
        <w:jc w:val="both"/>
      </w:pPr>
      <w:r>
        <w:rPr>
          <w:rStyle w:val="s0"/>
        </w:rPr>
        <w:t>2) исключения на основании и в порядке</w:t>
      </w:r>
      <w:r>
        <w:rPr>
          <w:rStyle w:val="s0"/>
        </w:rPr>
        <w:t>, предусмотренном уставом общества, в том числе неисполнения обязательств по уплате страховой премии;</w:t>
      </w:r>
    </w:p>
    <w:p w:rsidR="00000000" w:rsidRDefault="00E057E2">
      <w:pPr>
        <w:ind w:firstLine="400"/>
        <w:jc w:val="both"/>
      </w:pPr>
      <w:r>
        <w:rPr>
          <w:rStyle w:val="s0"/>
        </w:rPr>
        <w:t>3) ликвидации юридического лица - члена общества;</w:t>
      </w:r>
    </w:p>
    <w:p w:rsidR="00000000" w:rsidRDefault="00E057E2">
      <w:pPr>
        <w:ind w:firstLine="400"/>
        <w:jc w:val="both"/>
      </w:pPr>
      <w:r>
        <w:rPr>
          <w:rStyle w:val="s0"/>
        </w:rPr>
        <w:t>4) смерти члена общества, объявления его умершим, признания безвестно отсутствующим в порядке, установле</w:t>
      </w:r>
      <w:r>
        <w:rPr>
          <w:rStyle w:val="s0"/>
        </w:rPr>
        <w:t>нном законодательством Республики Казахстан;</w:t>
      </w:r>
    </w:p>
    <w:p w:rsidR="00000000" w:rsidRDefault="00E057E2">
      <w:pPr>
        <w:ind w:firstLine="400"/>
        <w:jc w:val="both"/>
      </w:pPr>
      <w:r>
        <w:rPr>
          <w:rStyle w:val="s0"/>
        </w:rPr>
        <w:t>5) ликвидации общества.</w:t>
      </w:r>
    </w:p>
    <w:p w:rsidR="00000000" w:rsidRDefault="00E057E2">
      <w:pPr>
        <w:ind w:firstLine="400"/>
        <w:jc w:val="both"/>
      </w:pPr>
      <w:r>
        <w:rPr>
          <w:rStyle w:val="s0"/>
        </w:rPr>
        <w:t>2. В случае, если членом общества ранее вносились иные взносы для целей общества, он вправе при прекращении членства в обществе получить их обратно за вычетом задолженности перед общество</w:t>
      </w:r>
      <w:r>
        <w:rPr>
          <w:rStyle w:val="s0"/>
        </w:rPr>
        <w:t>м в сроки, предусмотренные уставом общества.</w:t>
      </w:r>
    </w:p>
    <w:p w:rsidR="00000000" w:rsidRDefault="00E057E2">
      <w:pPr>
        <w:ind w:firstLine="400"/>
        <w:jc w:val="both"/>
      </w:pPr>
      <w:r>
        <w:rPr>
          <w:rStyle w:val="s0"/>
        </w:rPr>
        <w:t>Уплаченные членом общества страховые премии и дополнительные взносы возврату не подлежат, за исключением случаев, предусмотренных законодательными актами Республики Казахстан.</w:t>
      </w:r>
    </w:p>
    <w:p w:rsidR="00000000" w:rsidRDefault="00E057E2">
      <w:pPr>
        <w:ind w:firstLine="400"/>
        <w:jc w:val="both"/>
      </w:pPr>
      <w:r>
        <w:rPr>
          <w:rStyle w:val="s0"/>
        </w:rPr>
        <w:t>3. Рассмотрение заявления о добровольном выходе из состава участников общества и возврат заявителю взносов, указанных в пункте 2 настоящей статьи, осуществляются обществом в срок не более месяца с даты подачи заявления.</w:t>
      </w:r>
    </w:p>
    <w:p w:rsidR="00000000" w:rsidRDefault="00E057E2">
      <w:pPr>
        <w:ind w:firstLine="400"/>
        <w:jc w:val="both"/>
      </w:pPr>
      <w:r>
        <w:rPr>
          <w:rStyle w:val="s0"/>
        </w:rPr>
        <w:t>4. В случае смерти члена общества ег</w:t>
      </w:r>
      <w:r>
        <w:rPr>
          <w:rStyle w:val="s0"/>
        </w:rPr>
        <w:t>о наследник вправе вступить в общество в порядке, предусмотренном уставом общества.</w:t>
      </w:r>
    </w:p>
    <w:p w:rsidR="00000000" w:rsidRDefault="00E057E2">
      <w:pPr>
        <w:ind w:firstLine="400"/>
        <w:jc w:val="both"/>
      </w:pPr>
      <w:r>
        <w:rPr>
          <w:rStyle w:val="s0"/>
        </w:rPr>
        <w:t>В случае отказа наследника вступить в общество оно выплачивает наследнику ранее внесенные наследодателем иные взносы, предусмотренные пунктом 2 настоящей статьи.</w:t>
      </w:r>
    </w:p>
    <w:p w:rsidR="00000000" w:rsidRDefault="00E057E2">
      <w:pPr>
        <w:ind w:firstLine="400"/>
        <w:jc w:val="both"/>
      </w:pPr>
      <w:r>
        <w:rPr>
          <w:rStyle w:val="s0"/>
        </w:rPr>
        <w:t>5. Учредит</w:t>
      </w:r>
      <w:r>
        <w:rPr>
          <w:rStyle w:val="s0"/>
        </w:rPr>
        <w:t>ель, не внесший страховой премии и не подписавший договора страхования в сроки, установленные учредительным договором, исключается из состава учредителей.</w:t>
      </w:r>
    </w:p>
    <w:p w:rsidR="00000000" w:rsidRDefault="00E057E2">
      <w:pPr>
        <w:ind w:firstLine="400"/>
        <w:jc w:val="both"/>
      </w:pPr>
      <w:r>
        <w:rPr>
          <w:rStyle w:val="s0"/>
        </w:rPr>
        <w:t> </w:t>
      </w:r>
    </w:p>
    <w:p w:rsidR="00000000" w:rsidRDefault="00E057E2">
      <w:pPr>
        <w:jc w:val="both"/>
      </w:pPr>
      <w:r>
        <w:rPr>
          <w:rStyle w:val="s3"/>
          <w:b w:val="0"/>
          <w:bCs w:val="0"/>
        </w:rPr>
        <w:t xml:space="preserve">Статья 12 изложена в редакции </w:t>
      </w:r>
      <w:hyperlink r:id="rId33" w:anchor="sub_id=230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30.12.09 г. № 234-IV (</w:t>
      </w:r>
      <w:hyperlink r:id="rId34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E057E2">
      <w:pPr>
        <w:ind w:left="1200" w:hanging="800"/>
        <w:jc w:val="both"/>
      </w:pPr>
      <w:r>
        <w:rPr>
          <w:rStyle w:val="s1"/>
        </w:rPr>
        <w:t xml:space="preserve">Статья 12. </w:t>
      </w:r>
      <w:r>
        <w:rPr>
          <w:rStyle w:val="s0"/>
        </w:rPr>
        <w:t>Реорганизация или ликвидация общества</w:t>
      </w:r>
    </w:p>
    <w:p w:rsidR="00000000" w:rsidRDefault="00E057E2">
      <w:pPr>
        <w:ind w:firstLine="400"/>
        <w:jc w:val="both"/>
      </w:pPr>
      <w:r>
        <w:rPr>
          <w:rStyle w:val="s0"/>
        </w:rPr>
        <w:t xml:space="preserve">Реорганизация или ликвидация общества осуществляется в порядке, установленном </w:t>
      </w:r>
      <w:hyperlink r:id="rId35" w:anchor="sub_id=450000" w:history="1">
        <w:r>
          <w:rPr>
            <w:rStyle w:val="a3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E057E2">
      <w:pPr>
        <w:ind w:firstLine="400"/>
        <w:jc w:val="both"/>
      </w:pPr>
      <w:r>
        <w:rPr>
          <w:rStyle w:val="s1"/>
        </w:rPr>
        <w:t> </w:t>
      </w:r>
    </w:p>
    <w:p w:rsidR="00000000" w:rsidRDefault="00E057E2">
      <w:pPr>
        <w:jc w:val="center"/>
      </w:pPr>
      <w:bookmarkStart w:id="4" w:name="SUB130000"/>
      <w:bookmarkEnd w:id="4"/>
      <w:r>
        <w:rPr>
          <w:rStyle w:val="s1"/>
        </w:rPr>
        <w:t>Глава 3. ДЕЯТЕЛЬНОСТЬ ОБЩЕСТВА</w:t>
      </w:r>
    </w:p>
    <w:p w:rsidR="00000000" w:rsidRDefault="00E057E2">
      <w:pPr>
        <w:jc w:val="center"/>
      </w:pPr>
      <w:r>
        <w:t> </w:t>
      </w:r>
    </w:p>
    <w:p w:rsidR="00000000" w:rsidRDefault="00E057E2">
      <w:pPr>
        <w:jc w:val="both"/>
      </w:pPr>
      <w:r>
        <w:rPr>
          <w:rStyle w:val="s3"/>
          <w:b w:val="0"/>
          <w:bCs w:val="0"/>
        </w:rPr>
        <w:t>Статья 1</w:t>
      </w:r>
      <w:r>
        <w:rPr>
          <w:rStyle w:val="s3"/>
          <w:b w:val="0"/>
          <w:bCs w:val="0"/>
        </w:rPr>
        <w:t xml:space="preserve">3 изложена в редакции </w:t>
      </w:r>
      <w:hyperlink r:id="rId36" w:anchor="sub_id=230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30.12.09 г. № 234-IV (</w:t>
      </w:r>
      <w:hyperlink r:id="rId37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E057E2">
      <w:pPr>
        <w:ind w:left="1200" w:hanging="800"/>
        <w:jc w:val="both"/>
      </w:pPr>
      <w:r>
        <w:rPr>
          <w:rStyle w:val="s1"/>
        </w:rPr>
        <w:t xml:space="preserve">Статья 13. </w:t>
      </w:r>
      <w:r>
        <w:rPr>
          <w:rStyle w:val="s0"/>
        </w:rPr>
        <w:t>Услови</w:t>
      </w:r>
      <w:r>
        <w:rPr>
          <w:rStyle w:val="s0"/>
        </w:rPr>
        <w:t>я осуществления деятельности по взаимному страхованию</w:t>
      </w:r>
    </w:p>
    <w:p w:rsidR="00000000" w:rsidRDefault="00E057E2">
      <w:pPr>
        <w:ind w:firstLine="400"/>
        <w:jc w:val="both"/>
      </w:pPr>
      <w:r>
        <w:rPr>
          <w:rStyle w:val="s0"/>
        </w:rPr>
        <w:t>1. Деятельность по взаимному страхованию не подлежит лицензированию.</w:t>
      </w:r>
    </w:p>
    <w:p w:rsidR="00000000" w:rsidRDefault="00E057E2">
      <w:pPr>
        <w:ind w:firstLine="400"/>
        <w:jc w:val="both"/>
      </w:pPr>
      <w:r>
        <w:rPr>
          <w:rStyle w:val="s0"/>
        </w:rPr>
        <w:t>2. Общество не вправе осуществлять деятельность:</w:t>
      </w:r>
    </w:p>
    <w:p w:rsidR="00000000" w:rsidRDefault="00E057E2">
      <w:pPr>
        <w:ind w:firstLine="400"/>
        <w:jc w:val="both"/>
      </w:pPr>
      <w:r>
        <w:rPr>
          <w:rStyle w:val="s0"/>
        </w:rPr>
        <w:t>1) по страхованию гражданско-правовой ответственности;</w:t>
      </w:r>
    </w:p>
    <w:p w:rsidR="00000000" w:rsidRDefault="00E057E2">
      <w:pPr>
        <w:ind w:firstLine="400"/>
        <w:jc w:val="both"/>
      </w:pPr>
      <w:r>
        <w:rPr>
          <w:rStyle w:val="s0"/>
        </w:rPr>
        <w:t>2) по видам обязательного стр</w:t>
      </w:r>
      <w:r>
        <w:rPr>
          <w:rStyle w:val="s0"/>
        </w:rPr>
        <w:t>ахования, за исключением обязательного страхования в растениеводстве.</w:t>
      </w:r>
    </w:p>
    <w:p w:rsidR="00000000" w:rsidRDefault="00E057E2">
      <w:pPr>
        <w:ind w:firstLine="400"/>
        <w:jc w:val="both"/>
      </w:pPr>
      <w:r>
        <w:t> </w:t>
      </w:r>
    </w:p>
    <w:p w:rsidR="00000000" w:rsidRDefault="00E057E2">
      <w:pPr>
        <w:jc w:val="both"/>
      </w:pPr>
      <w:r>
        <w:rPr>
          <w:rStyle w:val="s3"/>
          <w:b w:val="0"/>
          <w:bCs w:val="0"/>
        </w:rPr>
        <w:t xml:space="preserve">В статью 14 внесены изменения в соответствии с </w:t>
      </w:r>
      <w:hyperlink r:id="rId38" w:anchor="sub_id=23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30.12.09 г. № 234-IV (</w:t>
      </w:r>
      <w:hyperlink r:id="rId39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E057E2">
      <w:pPr>
        <w:ind w:firstLine="400"/>
        <w:jc w:val="both"/>
      </w:pPr>
      <w:r>
        <w:rPr>
          <w:rStyle w:val="s1"/>
        </w:rPr>
        <w:t>Статья 14.</w:t>
      </w:r>
      <w:r>
        <w:rPr>
          <w:rStyle w:val="s0"/>
        </w:rPr>
        <w:t xml:space="preserve"> Порядок осуществления взаимного страхования обществом</w:t>
      </w:r>
    </w:p>
    <w:p w:rsidR="00000000" w:rsidRDefault="00E057E2">
      <w:pPr>
        <w:ind w:firstLine="400"/>
        <w:jc w:val="both"/>
      </w:pPr>
      <w:r>
        <w:rPr>
          <w:rStyle w:val="s0"/>
        </w:rPr>
        <w:t>1. Деятельность общества взаимного страхования осуществляется в соответствии с настоящим Законом.</w:t>
      </w:r>
    </w:p>
    <w:p w:rsidR="00000000" w:rsidRDefault="00E057E2">
      <w:pPr>
        <w:ind w:firstLine="400"/>
        <w:jc w:val="both"/>
      </w:pPr>
      <w:r>
        <w:rPr>
          <w:rStyle w:val="s0"/>
        </w:rPr>
        <w:t xml:space="preserve">2. Общество </w:t>
      </w:r>
      <w:r>
        <w:rPr>
          <w:rStyle w:val="s0"/>
        </w:rPr>
        <w:t>осуществляет взаимное страхование имущественных интересов своих членов путем заключения договора страхования.</w:t>
      </w:r>
    </w:p>
    <w:p w:rsidR="00000000" w:rsidRDefault="00E057E2">
      <w:pPr>
        <w:ind w:firstLine="400"/>
        <w:jc w:val="both"/>
      </w:pPr>
      <w:r>
        <w:rPr>
          <w:rStyle w:val="s0"/>
        </w:rPr>
        <w:t xml:space="preserve">3. Общие условия, на которых осуществляется взаимное страхование, определяются в правилах взаимного страхования, соответствующих требованиям </w:t>
      </w:r>
      <w:hyperlink r:id="rId40" w:anchor="sub_id=825010000" w:history="1">
        <w:r>
          <w:rPr>
            <w:rStyle w:val="a3"/>
          </w:rPr>
          <w:t>статьи 825-1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E057E2">
      <w:pPr>
        <w:ind w:firstLine="400"/>
        <w:jc w:val="both"/>
      </w:pPr>
      <w:r>
        <w:rPr>
          <w:rStyle w:val="s0"/>
        </w:rPr>
        <w:t>4. Правила взаимного страхования должны представляться для ознакомления лицам, желающим вступить в члены общества.</w:t>
      </w:r>
    </w:p>
    <w:p w:rsidR="00000000" w:rsidRDefault="00E057E2">
      <w:pPr>
        <w:ind w:firstLine="400"/>
        <w:jc w:val="both"/>
      </w:pPr>
      <w:r>
        <w:rPr>
          <w:rStyle w:val="s0"/>
        </w:rPr>
        <w:t> </w:t>
      </w:r>
    </w:p>
    <w:p w:rsidR="00000000" w:rsidRDefault="00E057E2">
      <w:pPr>
        <w:ind w:firstLine="400"/>
        <w:jc w:val="both"/>
      </w:pPr>
      <w:bookmarkStart w:id="5" w:name="SUB150000"/>
      <w:bookmarkEnd w:id="5"/>
      <w:r>
        <w:rPr>
          <w:rStyle w:val="s1"/>
        </w:rPr>
        <w:t>Статья 15.</w:t>
      </w:r>
      <w:r>
        <w:rPr>
          <w:rStyle w:val="s0"/>
        </w:rPr>
        <w:t xml:space="preserve"> Деятельность общества</w:t>
      </w:r>
    </w:p>
    <w:p w:rsidR="00000000" w:rsidRDefault="00E057E2">
      <w:pPr>
        <w:ind w:firstLine="400"/>
        <w:jc w:val="both"/>
      </w:pPr>
      <w:r>
        <w:rPr>
          <w:rStyle w:val="s0"/>
        </w:rPr>
        <w:t>1. Взаимное страхование является основным видом деятельности, осуществляемым обществом.</w:t>
      </w:r>
    </w:p>
    <w:p w:rsidR="00000000" w:rsidRDefault="00E057E2">
      <w:pPr>
        <w:ind w:firstLine="400"/>
        <w:jc w:val="both"/>
      </w:pPr>
      <w:bookmarkStart w:id="6" w:name="SUB150200"/>
      <w:bookmarkEnd w:id="6"/>
      <w:r>
        <w:rPr>
          <w:rStyle w:val="s0"/>
        </w:rPr>
        <w:t>2. Общество, кроме деятельности по взаимному страхованию, вправе осуществлять следующие виды деятельности:</w:t>
      </w:r>
    </w:p>
    <w:p w:rsidR="00000000" w:rsidRDefault="00E057E2">
      <w:pPr>
        <w:jc w:val="both"/>
      </w:pPr>
      <w:r>
        <w:rPr>
          <w:rStyle w:val="s3"/>
          <w:b w:val="0"/>
          <w:bCs w:val="0"/>
        </w:rPr>
        <w:t xml:space="preserve">Подпункт 1 изложен в редакции </w:t>
      </w:r>
      <w:hyperlink r:id="rId41" w:anchor="sub_id=231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30.12.09 г. № 234-IV (</w:t>
      </w:r>
      <w:hyperlink r:id="rId42" w:anchor="sub_id=1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E057E2">
      <w:pPr>
        <w:ind w:firstLine="400"/>
        <w:jc w:val="both"/>
      </w:pPr>
      <w:r>
        <w:rPr>
          <w:rStyle w:val="s0"/>
        </w:rPr>
        <w:t>1) инвест</w:t>
      </w:r>
      <w:r>
        <w:rPr>
          <w:rStyle w:val="s0"/>
        </w:rPr>
        <w:t>иционную деятельность в порядке, предусмотренном нормативным правовым актом уполномоченного органа;</w:t>
      </w:r>
    </w:p>
    <w:p w:rsidR="00000000" w:rsidRDefault="00E057E2">
      <w:pPr>
        <w:ind w:firstLine="400"/>
        <w:jc w:val="both"/>
      </w:pPr>
      <w:r>
        <w:rPr>
          <w:rStyle w:val="s0"/>
        </w:rPr>
        <w:t>2) выдачу своим членам займов в пределах выкупной суммы, предусмотренной соответствующим договором накопительного страхования;</w:t>
      </w:r>
    </w:p>
    <w:p w:rsidR="00000000" w:rsidRDefault="00E057E2">
      <w:pPr>
        <w:ind w:firstLine="400"/>
        <w:jc w:val="both"/>
      </w:pPr>
      <w:r>
        <w:rPr>
          <w:rStyle w:val="s0"/>
        </w:rPr>
        <w:t>3) выдачу своим членам займов</w:t>
      </w:r>
      <w:r>
        <w:rPr>
          <w:rStyle w:val="s0"/>
        </w:rPr>
        <w:t xml:space="preserve"> на уплату страховых премий;</w:t>
      </w:r>
    </w:p>
    <w:p w:rsidR="00000000" w:rsidRDefault="00E057E2">
      <w:pPr>
        <w:ind w:firstLine="400"/>
        <w:jc w:val="both"/>
      </w:pPr>
      <w:r>
        <w:rPr>
          <w:rStyle w:val="s0"/>
        </w:rPr>
        <w:t>4) продажу специализированного программного обеспечения, используемого для автоматизации деятельности обществ;</w:t>
      </w:r>
    </w:p>
    <w:p w:rsidR="00000000" w:rsidRDefault="00E057E2">
      <w:pPr>
        <w:ind w:firstLine="400"/>
        <w:jc w:val="both"/>
      </w:pPr>
      <w:r>
        <w:rPr>
          <w:rStyle w:val="s0"/>
        </w:rPr>
        <w:t>5) продажу специальной литературы по страхованию и страховой деятельности на любых видах носителей информации;</w:t>
      </w:r>
    </w:p>
    <w:p w:rsidR="00000000" w:rsidRDefault="00E057E2">
      <w:pPr>
        <w:ind w:firstLine="400"/>
        <w:jc w:val="both"/>
      </w:pPr>
      <w:r>
        <w:rPr>
          <w:rStyle w:val="s0"/>
        </w:rPr>
        <w:t>6) пр</w:t>
      </w:r>
      <w:r>
        <w:rPr>
          <w:rStyle w:val="s0"/>
        </w:rPr>
        <w:t>одажу или сдачу в аренду имущества, ранее приобретенного для нужд общества;</w:t>
      </w:r>
    </w:p>
    <w:p w:rsidR="00000000" w:rsidRDefault="00E057E2">
      <w:pPr>
        <w:ind w:firstLine="400"/>
        <w:jc w:val="both"/>
      </w:pPr>
      <w:r>
        <w:rPr>
          <w:rStyle w:val="s0"/>
        </w:rPr>
        <w:t>7) предоставление консультационных услуг по вопросам, связанным со страховой деятельностью;</w:t>
      </w:r>
    </w:p>
    <w:p w:rsidR="00000000" w:rsidRDefault="00E057E2">
      <w:pPr>
        <w:ind w:firstLine="400"/>
        <w:jc w:val="both"/>
      </w:pPr>
      <w:r>
        <w:rPr>
          <w:rStyle w:val="s0"/>
        </w:rPr>
        <w:t>8) организацию и проведение обучения в целях повышения квалификации специалистов в облас</w:t>
      </w:r>
      <w:r>
        <w:rPr>
          <w:rStyle w:val="s0"/>
        </w:rPr>
        <w:t>ти взаимного страхования.</w:t>
      </w:r>
    </w:p>
    <w:p w:rsidR="00000000" w:rsidRDefault="00E057E2">
      <w:pPr>
        <w:ind w:firstLine="400"/>
        <w:jc w:val="both"/>
      </w:pPr>
      <w:r>
        <w:rPr>
          <w:rStyle w:val="s0"/>
        </w:rPr>
        <w:t xml:space="preserve">3. Обществу запрещаются осуществление сделок и проведение операций, не предусмотренных </w:t>
      </w:r>
      <w:hyperlink w:anchor="sub150000" w:history="1">
        <w:r>
          <w:rPr>
            <w:rStyle w:val="a3"/>
          </w:rPr>
          <w:t>пунктами 1</w:t>
        </w:r>
      </w:hyperlink>
      <w:r>
        <w:rPr>
          <w:rStyle w:val="s0"/>
        </w:rPr>
        <w:t xml:space="preserve"> и </w:t>
      </w:r>
      <w:hyperlink w:anchor="sub150200" w:history="1">
        <w:r>
          <w:rPr>
            <w:rStyle w:val="a3"/>
          </w:rPr>
          <w:t>2</w:t>
        </w:r>
      </w:hyperlink>
      <w:r>
        <w:rPr>
          <w:rStyle w:val="s0"/>
        </w:rPr>
        <w:t xml:space="preserve"> настоящей статьи.</w:t>
      </w:r>
    </w:p>
    <w:p w:rsidR="00000000" w:rsidRDefault="00E057E2">
      <w:pPr>
        <w:ind w:firstLine="400"/>
        <w:jc w:val="both"/>
      </w:pPr>
      <w:r>
        <w:rPr>
          <w:rStyle w:val="s0"/>
        </w:rPr>
        <w:t>4. Не допускается участие общества в других юр</w:t>
      </w:r>
      <w:r>
        <w:rPr>
          <w:rStyle w:val="s0"/>
        </w:rPr>
        <w:t>идических лицах, за исключением случаев объединения обществ по взаимному страхованию в ассоциации (союзы), а также создания ими консорциума на основе договора о совместной хозяйственной деятельности.</w:t>
      </w:r>
    </w:p>
    <w:p w:rsidR="00000000" w:rsidRDefault="00E057E2">
      <w:pPr>
        <w:ind w:firstLine="400"/>
        <w:jc w:val="both"/>
      </w:pPr>
      <w:r>
        <w:rPr>
          <w:rStyle w:val="s0"/>
        </w:rPr>
        <w:t>5. Общество вправе создавать филиалы и представительства</w:t>
      </w:r>
      <w:r>
        <w:rPr>
          <w:rStyle w:val="s0"/>
        </w:rPr>
        <w:t xml:space="preserve"> в соответствии с </w:t>
      </w:r>
      <w:hyperlink r:id="rId43" w:anchor="sub_id=43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E057E2">
      <w:pPr>
        <w:jc w:val="both"/>
      </w:pPr>
      <w:r>
        <w:rPr>
          <w:rStyle w:val="s3"/>
          <w:b w:val="0"/>
          <w:bCs w:val="0"/>
        </w:rPr>
        <w:t xml:space="preserve">Статья дополнена пунктом 6 в соответствии с </w:t>
      </w:r>
      <w:hyperlink r:id="rId44" w:anchor="sub_id=23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30.12.09 г. № 234-IV </w:t>
      </w:r>
    </w:p>
    <w:p w:rsidR="00000000" w:rsidRDefault="00E057E2">
      <w:pPr>
        <w:ind w:firstLine="400"/>
        <w:jc w:val="both"/>
      </w:pPr>
      <w:r>
        <w:rPr>
          <w:rStyle w:val="s0"/>
        </w:rPr>
        <w:t>6. Общество обязано предоставить равные права, предусмотренные настоящим Законом, для всех членов общества.</w:t>
      </w:r>
    </w:p>
    <w:p w:rsidR="00000000" w:rsidRDefault="00E057E2">
      <w:pPr>
        <w:ind w:firstLine="400"/>
        <w:jc w:val="both"/>
      </w:pPr>
      <w:r>
        <w:t> </w:t>
      </w:r>
    </w:p>
    <w:p w:rsidR="00000000" w:rsidRDefault="00E057E2">
      <w:pPr>
        <w:jc w:val="both"/>
      </w:pPr>
      <w:r>
        <w:rPr>
          <w:rStyle w:val="s3"/>
          <w:b w:val="0"/>
          <w:bCs w:val="0"/>
        </w:rPr>
        <w:t xml:space="preserve">Статья 16 изложена в редакции </w:t>
      </w:r>
      <w:hyperlink r:id="rId45" w:anchor="sub_id=23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  <w:b w:val="0"/>
          <w:bCs w:val="0"/>
        </w:rPr>
        <w:t xml:space="preserve"> РК от 30.12.09 г. № 234-IV (</w:t>
      </w:r>
      <w:hyperlink r:id="rId46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E057E2">
      <w:pPr>
        <w:ind w:left="1200" w:hanging="800"/>
        <w:jc w:val="both"/>
      </w:pPr>
      <w:r>
        <w:rPr>
          <w:rStyle w:val="s1"/>
        </w:rPr>
        <w:t xml:space="preserve">Статья 16. </w:t>
      </w:r>
      <w:r>
        <w:rPr>
          <w:rStyle w:val="s0"/>
        </w:rPr>
        <w:t xml:space="preserve">Запрет на осуществление деятельности по перестрахованию </w:t>
      </w:r>
    </w:p>
    <w:p w:rsidR="00000000" w:rsidRDefault="00E057E2">
      <w:pPr>
        <w:ind w:firstLine="400"/>
        <w:jc w:val="both"/>
      </w:pPr>
      <w:r>
        <w:rPr>
          <w:rStyle w:val="s0"/>
        </w:rPr>
        <w:t>Обществу запрещается передавать все или часть страховых рисков, принятых обществом, в перестрахование страховой (перестраховочной) организации, имеющей соответствующую лицензию уполномоченного органа, или перестраховочной организации - нерезиденту Республи</w:t>
      </w:r>
      <w:r>
        <w:rPr>
          <w:rStyle w:val="s0"/>
        </w:rPr>
        <w:t>ки Казахстан, а также осуществлять посредническую деятельность или деятельность по принятию рисков на перестрахование.</w:t>
      </w:r>
    </w:p>
    <w:p w:rsidR="00000000" w:rsidRDefault="00E057E2">
      <w:pPr>
        <w:ind w:firstLine="400"/>
        <w:jc w:val="both"/>
      </w:pPr>
      <w:r>
        <w:rPr>
          <w:rStyle w:val="s0"/>
        </w:rPr>
        <w:t> </w:t>
      </w:r>
    </w:p>
    <w:p w:rsidR="00000000" w:rsidRDefault="00E057E2">
      <w:pPr>
        <w:jc w:val="center"/>
      </w:pPr>
      <w:bookmarkStart w:id="7" w:name="SUB170000"/>
      <w:bookmarkEnd w:id="7"/>
      <w:r>
        <w:rPr>
          <w:rStyle w:val="s1"/>
        </w:rPr>
        <w:t>Глава 4. ОРГАНЫ ОБЩЕСТВА</w:t>
      </w:r>
    </w:p>
    <w:p w:rsidR="00000000" w:rsidRDefault="00E057E2">
      <w:pPr>
        <w:jc w:val="center"/>
      </w:pPr>
      <w:r>
        <w:rPr>
          <w:rStyle w:val="s1"/>
        </w:rPr>
        <w:t> </w:t>
      </w:r>
    </w:p>
    <w:p w:rsidR="00000000" w:rsidRDefault="00E057E2">
      <w:pPr>
        <w:ind w:firstLine="400"/>
        <w:jc w:val="both"/>
      </w:pPr>
      <w:r>
        <w:rPr>
          <w:rStyle w:val="s1"/>
        </w:rPr>
        <w:t>Статья 17.</w:t>
      </w:r>
      <w:r>
        <w:rPr>
          <w:rStyle w:val="s0"/>
        </w:rPr>
        <w:t xml:space="preserve"> Органы общества</w:t>
      </w:r>
    </w:p>
    <w:p w:rsidR="00000000" w:rsidRDefault="00E057E2">
      <w:pPr>
        <w:ind w:firstLine="400"/>
        <w:jc w:val="both"/>
      </w:pPr>
      <w:r>
        <w:rPr>
          <w:rStyle w:val="s0"/>
        </w:rPr>
        <w:t>1. Органами общества являются:</w:t>
      </w:r>
    </w:p>
    <w:p w:rsidR="00000000" w:rsidRDefault="00E057E2">
      <w:pPr>
        <w:ind w:firstLine="400"/>
        <w:jc w:val="both"/>
      </w:pPr>
      <w:r>
        <w:rPr>
          <w:rStyle w:val="s0"/>
        </w:rPr>
        <w:t>1) высший орган - общее собрание членов общества;</w:t>
      </w:r>
    </w:p>
    <w:p w:rsidR="00000000" w:rsidRDefault="00E057E2">
      <w:pPr>
        <w:ind w:firstLine="400"/>
        <w:jc w:val="both"/>
      </w:pPr>
      <w:r>
        <w:rPr>
          <w:rStyle w:val="s0"/>
        </w:rPr>
        <w:t>2) исполнительный орган - коллегиальный орган (правление) или лицо, единолично осуществляющее функции исполнительного органа (председатель);</w:t>
      </w:r>
    </w:p>
    <w:p w:rsidR="00000000" w:rsidRDefault="00E057E2">
      <w:pPr>
        <w:ind w:firstLine="400"/>
        <w:jc w:val="both"/>
      </w:pPr>
      <w:r>
        <w:rPr>
          <w:rStyle w:val="s0"/>
        </w:rPr>
        <w:t>3) контрольный орган - служба внутреннего аудита.</w:t>
      </w:r>
    </w:p>
    <w:p w:rsidR="00000000" w:rsidRDefault="00E057E2">
      <w:pPr>
        <w:ind w:firstLine="400"/>
        <w:jc w:val="both"/>
      </w:pPr>
      <w:r>
        <w:rPr>
          <w:rStyle w:val="s0"/>
        </w:rPr>
        <w:t>2. Уставом общества может быть предусмотрено создание иных органо</w:t>
      </w:r>
      <w:r>
        <w:rPr>
          <w:rStyle w:val="s0"/>
        </w:rPr>
        <w:t xml:space="preserve">в общества. </w:t>
      </w:r>
    </w:p>
    <w:p w:rsidR="00000000" w:rsidRDefault="00E057E2">
      <w:pPr>
        <w:ind w:firstLine="400"/>
        <w:jc w:val="both"/>
      </w:pPr>
      <w:r>
        <w:rPr>
          <w:rStyle w:val="s0"/>
        </w:rPr>
        <w:t> </w:t>
      </w:r>
    </w:p>
    <w:p w:rsidR="00000000" w:rsidRDefault="00E057E2">
      <w:pPr>
        <w:ind w:firstLine="400"/>
        <w:jc w:val="both"/>
      </w:pPr>
      <w:r>
        <w:rPr>
          <w:rStyle w:val="s1"/>
        </w:rPr>
        <w:t>Статья 18.</w:t>
      </w:r>
      <w:r>
        <w:rPr>
          <w:rStyle w:val="s0"/>
        </w:rPr>
        <w:t xml:space="preserve"> Общее собрание членов общества</w:t>
      </w:r>
    </w:p>
    <w:p w:rsidR="00000000" w:rsidRDefault="00E057E2">
      <w:pPr>
        <w:ind w:firstLine="400"/>
        <w:jc w:val="both"/>
      </w:pPr>
      <w:r>
        <w:rPr>
          <w:rStyle w:val="s0"/>
        </w:rPr>
        <w:t>1. К исключительной компетенции общего собрания членов общества относятся:</w:t>
      </w:r>
    </w:p>
    <w:p w:rsidR="00000000" w:rsidRDefault="00E057E2">
      <w:pPr>
        <w:ind w:firstLine="400"/>
        <w:jc w:val="both"/>
      </w:pPr>
      <w:r>
        <w:rPr>
          <w:rStyle w:val="s0"/>
        </w:rPr>
        <w:t>1) определение условий договоров страхования, заключаемых обществом со своими членами;</w:t>
      </w:r>
    </w:p>
    <w:p w:rsidR="00000000" w:rsidRDefault="00E057E2">
      <w:pPr>
        <w:ind w:firstLine="400"/>
        <w:jc w:val="both"/>
      </w:pPr>
      <w:r>
        <w:rPr>
          <w:rStyle w:val="s0"/>
        </w:rPr>
        <w:t>2) утверждение бюджета общества;</w:t>
      </w:r>
    </w:p>
    <w:p w:rsidR="00000000" w:rsidRDefault="00E057E2">
      <w:pPr>
        <w:ind w:firstLine="400"/>
        <w:jc w:val="both"/>
      </w:pPr>
      <w:r>
        <w:rPr>
          <w:rStyle w:val="s0"/>
        </w:rPr>
        <w:t>3) п</w:t>
      </w:r>
      <w:r>
        <w:rPr>
          <w:rStyle w:val="s0"/>
        </w:rPr>
        <w:t>ринятие решения о проведении аудита общества и выбор аудиторской организации;</w:t>
      </w:r>
    </w:p>
    <w:p w:rsidR="00000000" w:rsidRDefault="00E057E2">
      <w:pPr>
        <w:ind w:firstLine="400"/>
        <w:jc w:val="both"/>
      </w:pPr>
      <w:r>
        <w:rPr>
          <w:rStyle w:val="s0"/>
        </w:rPr>
        <w:t>4) определение порядка рассмотрения споров между обществом и его членами;</w:t>
      </w:r>
    </w:p>
    <w:p w:rsidR="00000000" w:rsidRDefault="00E057E2">
      <w:pPr>
        <w:ind w:firstLine="400"/>
        <w:jc w:val="both"/>
      </w:pPr>
      <w:r>
        <w:rPr>
          <w:rStyle w:val="s0"/>
        </w:rPr>
        <w:t>5) утверждение правил взаимного страхования;</w:t>
      </w:r>
    </w:p>
    <w:p w:rsidR="00000000" w:rsidRDefault="00E057E2">
      <w:pPr>
        <w:ind w:firstLine="400"/>
        <w:jc w:val="both"/>
      </w:pPr>
      <w:r>
        <w:rPr>
          <w:rStyle w:val="s0"/>
        </w:rPr>
        <w:t>6) определение порядка расчета страховых тарифов;</w:t>
      </w:r>
    </w:p>
    <w:p w:rsidR="00000000" w:rsidRDefault="00E057E2">
      <w:pPr>
        <w:ind w:firstLine="400"/>
        <w:jc w:val="both"/>
      </w:pPr>
      <w:r>
        <w:rPr>
          <w:rStyle w:val="s0"/>
        </w:rPr>
        <w:t>7) опреде</w:t>
      </w:r>
      <w:r>
        <w:rPr>
          <w:rStyle w:val="s0"/>
        </w:rPr>
        <w:t>ление порядка формирования и пополнения страховых и иных резервов общества, необходимых для обеспечения деятельности общества, их использование;</w:t>
      </w:r>
    </w:p>
    <w:p w:rsidR="00000000" w:rsidRDefault="00E057E2">
      <w:pPr>
        <w:ind w:firstLine="400"/>
        <w:jc w:val="both"/>
      </w:pPr>
      <w:r>
        <w:rPr>
          <w:rStyle w:val="s0"/>
        </w:rPr>
        <w:t>8) утверждение инвестиционной политики общества;</w:t>
      </w:r>
    </w:p>
    <w:p w:rsidR="00000000" w:rsidRDefault="00E057E2">
      <w:pPr>
        <w:ind w:firstLine="400"/>
        <w:jc w:val="both"/>
      </w:pPr>
      <w:r>
        <w:rPr>
          <w:rStyle w:val="s0"/>
        </w:rPr>
        <w:t>9) утверждение политики передачи страховых рисков для их перес</w:t>
      </w:r>
      <w:r>
        <w:rPr>
          <w:rStyle w:val="s0"/>
        </w:rPr>
        <w:t>трахования и установление лимитов собственного удержания по каждому виду страхования;</w:t>
      </w:r>
    </w:p>
    <w:p w:rsidR="00000000" w:rsidRDefault="00E057E2">
      <w:pPr>
        <w:ind w:firstLine="400"/>
        <w:jc w:val="both"/>
      </w:pPr>
      <w:r>
        <w:rPr>
          <w:rStyle w:val="s0"/>
        </w:rPr>
        <w:t>10) принятие решения о выдаче займов членам общества в пределах выкупной суммы, предусмотренной соответствующим договором накопительного страхования;</w:t>
      </w:r>
    </w:p>
    <w:p w:rsidR="00000000" w:rsidRDefault="00E057E2">
      <w:pPr>
        <w:ind w:firstLine="400"/>
        <w:jc w:val="both"/>
      </w:pPr>
      <w:r>
        <w:rPr>
          <w:rStyle w:val="s0"/>
        </w:rPr>
        <w:t>11) принятие решения</w:t>
      </w:r>
      <w:r>
        <w:rPr>
          <w:rStyle w:val="s0"/>
        </w:rPr>
        <w:t xml:space="preserve"> о выдаче займов членам общества на уплату страховых премий;</w:t>
      </w:r>
    </w:p>
    <w:p w:rsidR="00000000" w:rsidRDefault="00E057E2">
      <w:pPr>
        <w:ind w:firstLine="400"/>
        <w:jc w:val="both"/>
      </w:pPr>
      <w:r>
        <w:rPr>
          <w:rStyle w:val="s0"/>
        </w:rPr>
        <w:t>12) принятие решения о выделении денег на проведение мероприятий для предупреждения рисков наступления страхового случая на основании заключения, представленного исполнительным органом общества;</w:t>
      </w:r>
    </w:p>
    <w:p w:rsidR="00000000" w:rsidRDefault="00E057E2">
      <w:pPr>
        <w:ind w:firstLine="400"/>
        <w:jc w:val="both"/>
      </w:pPr>
      <w:r>
        <w:rPr>
          <w:rStyle w:val="s0"/>
        </w:rPr>
        <w:t>13) определение порядка работы службы внутреннего аудита, размера и условий оплаты труда работников службы внутреннего аудита;</w:t>
      </w:r>
    </w:p>
    <w:p w:rsidR="00000000" w:rsidRDefault="00E057E2">
      <w:pPr>
        <w:ind w:firstLine="400"/>
        <w:jc w:val="both"/>
      </w:pPr>
      <w:r>
        <w:rPr>
          <w:rStyle w:val="s0"/>
        </w:rPr>
        <w:t>14) принятие решения о вступлении новых членов в общество;</w:t>
      </w:r>
    </w:p>
    <w:p w:rsidR="00000000" w:rsidRDefault="00E057E2">
      <w:pPr>
        <w:ind w:firstLine="400"/>
        <w:jc w:val="both"/>
      </w:pPr>
      <w:r>
        <w:rPr>
          <w:rStyle w:val="s0"/>
        </w:rPr>
        <w:t>15) иные вопросы, предусмотренные другими законодательными актами Респ</w:t>
      </w:r>
      <w:r>
        <w:rPr>
          <w:rStyle w:val="s0"/>
        </w:rPr>
        <w:t>ублики Казахстан, а также уставом общества.</w:t>
      </w:r>
    </w:p>
    <w:p w:rsidR="00000000" w:rsidRDefault="00E057E2">
      <w:pPr>
        <w:ind w:firstLine="400"/>
        <w:jc w:val="both"/>
      </w:pPr>
      <w:r>
        <w:rPr>
          <w:rStyle w:val="s0"/>
        </w:rPr>
        <w:t>2. Общее собрание членов общества вправе принять к рассмотрению любой вопрос, связанный с деятельностью общества.</w:t>
      </w:r>
    </w:p>
    <w:p w:rsidR="00000000" w:rsidRDefault="00E057E2">
      <w:pPr>
        <w:ind w:firstLine="400"/>
        <w:jc w:val="both"/>
      </w:pPr>
      <w:r>
        <w:rPr>
          <w:rStyle w:val="s0"/>
        </w:rPr>
        <w:t>3. Порядок созыва, проведения, принятия решения общего собрания членов общества (в том числе внеоч</w:t>
      </w:r>
      <w:r>
        <w:rPr>
          <w:rStyle w:val="s0"/>
        </w:rPr>
        <w:t xml:space="preserve">ередного) определяется </w:t>
      </w:r>
      <w:hyperlink r:id="rId47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потребительском кооперативе.</w:t>
      </w:r>
    </w:p>
    <w:p w:rsidR="00000000" w:rsidRDefault="00E057E2">
      <w:pPr>
        <w:jc w:val="both"/>
      </w:pPr>
      <w:r>
        <w:rPr>
          <w:rStyle w:val="s3"/>
          <w:b w:val="0"/>
          <w:bCs w:val="0"/>
        </w:rPr>
        <w:t xml:space="preserve">Статья 18 дополнена пунктом 4 в соответствии с </w:t>
      </w:r>
      <w:hyperlink r:id="rId48" w:anchor="sub_id=171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07.05.07 г. № 244-III</w:t>
      </w:r>
    </w:p>
    <w:p w:rsidR="00000000" w:rsidRDefault="00E057E2">
      <w:pPr>
        <w:autoSpaceDE/>
        <w:ind w:firstLine="400"/>
        <w:jc w:val="both"/>
      </w:pPr>
      <w:r>
        <w:t xml:space="preserve">4. При принятии решения общего собрания каждый член общества имеет один голос независимо от величины его доли в имуществе общества. </w:t>
      </w:r>
    </w:p>
    <w:p w:rsidR="00000000" w:rsidRDefault="00E057E2">
      <w:pPr>
        <w:ind w:firstLine="400"/>
        <w:jc w:val="both"/>
      </w:pPr>
      <w:r>
        <w:rPr>
          <w:rStyle w:val="s0"/>
        </w:rPr>
        <w:t> </w:t>
      </w:r>
    </w:p>
    <w:p w:rsidR="00000000" w:rsidRDefault="00E057E2">
      <w:pPr>
        <w:ind w:firstLine="400"/>
        <w:jc w:val="both"/>
      </w:pPr>
      <w:r>
        <w:rPr>
          <w:rStyle w:val="s1"/>
        </w:rPr>
        <w:t>Статья 19.</w:t>
      </w:r>
      <w:r>
        <w:rPr>
          <w:rStyle w:val="s0"/>
        </w:rPr>
        <w:t xml:space="preserve"> Исполнительный орган</w:t>
      </w:r>
    </w:p>
    <w:p w:rsidR="00000000" w:rsidRDefault="00E057E2">
      <w:pPr>
        <w:ind w:firstLine="400"/>
        <w:jc w:val="both"/>
      </w:pPr>
      <w:r>
        <w:rPr>
          <w:rStyle w:val="s0"/>
        </w:rPr>
        <w:t>1. К компетенции исполнительного органа общества относятся:</w:t>
      </w:r>
    </w:p>
    <w:p w:rsidR="00000000" w:rsidRDefault="00E057E2">
      <w:pPr>
        <w:ind w:firstLine="400"/>
        <w:jc w:val="both"/>
      </w:pPr>
      <w:r>
        <w:rPr>
          <w:rStyle w:val="s0"/>
        </w:rPr>
        <w:t>1) формирование предложений по приоритетным направлениям деятельности общества;</w:t>
      </w:r>
    </w:p>
    <w:p w:rsidR="00000000" w:rsidRDefault="00E057E2">
      <w:pPr>
        <w:ind w:firstLine="400"/>
        <w:jc w:val="both"/>
      </w:pPr>
      <w:r>
        <w:rPr>
          <w:rStyle w:val="s0"/>
        </w:rPr>
        <w:t>2) разработка инвестиционной политики общества;</w:t>
      </w:r>
    </w:p>
    <w:p w:rsidR="00000000" w:rsidRDefault="00E057E2">
      <w:pPr>
        <w:ind w:firstLine="400"/>
        <w:jc w:val="both"/>
      </w:pPr>
      <w:r>
        <w:rPr>
          <w:rStyle w:val="s0"/>
        </w:rPr>
        <w:t>3) разработка политики передачи страховых рисков для их перестрахова</w:t>
      </w:r>
      <w:r>
        <w:rPr>
          <w:rStyle w:val="s0"/>
        </w:rPr>
        <w:t>ния и лимитов собственного удержания по каждому виду страхования;</w:t>
      </w:r>
    </w:p>
    <w:p w:rsidR="00000000" w:rsidRDefault="00E057E2">
      <w:pPr>
        <w:ind w:firstLine="400"/>
        <w:jc w:val="both"/>
      </w:pPr>
      <w:r>
        <w:rPr>
          <w:rStyle w:val="s0"/>
        </w:rPr>
        <w:t>4) подготовка годового финансового отчета и проекта бюджета общества на следующий год;</w:t>
      </w:r>
    </w:p>
    <w:p w:rsidR="00000000" w:rsidRDefault="00E057E2">
      <w:pPr>
        <w:ind w:firstLine="400"/>
        <w:jc w:val="both"/>
      </w:pPr>
      <w:r>
        <w:rPr>
          <w:rStyle w:val="s0"/>
        </w:rPr>
        <w:t xml:space="preserve">5) утверждение отчетов общества, за исключением отчетов, утверждение которых отнесено к исключительной </w:t>
      </w:r>
      <w:r>
        <w:rPr>
          <w:rStyle w:val="s0"/>
        </w:rPr>
        <w:t>компетенции общего собрания членов общества;</w:t>
      </w:r>
    </w:p>
    <w:p w:rsidR="00000000" w:rsidRDefault="00E057E2">
      <w:pPr>
        <w:ind w:firstLine="400"/>
        <w:jc w:val="both"/>
      </w:pPr>
      <w:r>
        <w:rPr>
          <w:rStyle w:val="s0"/>
        </w:rPr>
        <w:t>6) иные вопросы, определенные другими законодательными актами Республики Казахстан, а также уставом общества.</w:t>
      </w:r>
    </w:p>
    <w:p w:rsidR="00000000" w:rsidRDefault="00E057E2">
      <w:pPr>
        <w:ind w:firstLine="400"/>
        <w:jc w:val="both"/>
      </w:pPr>
      <w:r>
        <w:rPr>
          <w:rStyle w:val="s0"/>
        </w:rPr>
        <w:t>2. Председатель общества избирается и освобождается от должности общим собранием членов общества.</w:t>
      </w:r>
    </w:p>
    <w:p w:rsidR="00000000" w:rsidRDefault="00E057E2">
      <w:pPr>
        <w:ind w:firstLine="400"/>
        <w:jc w:val="both"/>
      </w:pPr>
      <w:r>
        <w:rPr>
          <w:rStyle w:val="s0"/>
        </w:rPr>
        <w:t>Пре</w:t>
      </w:r>
      <w:r>
        <w:rPr>
          <w:rStyle w:val="s0"/>
        </w:rPr>
        <w:t>дседатель общества может не являться членом общества.</w:t>
      </w:r>
    </w:p>
    <w:p w:rsidR="00000000" w:rsidRDefault="00E057E2">
      <w:pPr>
        <w:ind w:firstLine="400"/>
        <w:jc w:val="both"/>
      </w:pPr>
      <w:r>
        <w:rPr>
          <w:rStyle w:val="s0"/>
        </w:rPr>
        <w:t>3. Исполнительный орган общества (правление), включая его руководителя, избирается общим собранием членов общества в количестве и на срок, которые предусмотрены его уставом.</w:t>
      </w:r>
    </w:p>
    <w:p w:rsidR="00000000" w:rsidRDefault="00E057E2">
      <w:pPr>
        <w:ind w:firstLine="400"/>
        <w:jc w:val="both"/>
      </w:pPr>
      <w:r>
        <w:rPr>
          <w:rStyle w:val="s0"/>
        </w:rPr>
        <w:t>По решению общего собрания ч</w:t>
      </w:r>
      <w:r>
        <w:rPr>
          <w:rStyle w:val="s0"/>
        </w:rPr>
        <w:t>ленов общества полномочия любого члена правления общества могут быть прекращены досрочно.</w:t>
      </w:r>
    </w:p>
    <w:p w:rsidR="00000000" w:rsidRDefault="00E057E2">
      <w:pPr>
        <w:ind w:firstLine="400"/>
        <w:jc w:val="both"/>
      </w:pPr>
      <w:r>
        <w:rPr>
          <w:rStyle w:val="s0"/>
        </w:rPr>
        <w:t>4. Руководитель исполнительного органа общества обеспечивает функционирование этого органа и руководит его заседаниями.</w:t>
      </w:r>
    </w:p>
    <w:p w:rsidR="00000000" w:rsidRDefault="00E057E2">
      <w:pPr>
        <w:ind w:firstLine="400"/>
        <w:jc w:val="both"/>
      </w:pPr>
      <w:r>
        <w:rPr>
          <w:rStyle w:val="s0"/>
        </w:rPr>
        <w:t>5. Правление общества вправе принимать решения</w:t>
      </w:r>
      <w:r>
        <w:rPr>
          <w:rStyle w:val="s0"/>
        </w:rPr>
        <w:t>, если на его заседании присутствует более половины его членов. Решения принимаются простым большинством голосов. В случае равенства голосов решающим является голос председателя правления.</w:t>
      </w:r>
    </w:p>
    <w:p w:rsidR="00000000" w:rsidRDefault="00E057E2">
      <w:pPr>
        <w:ind w:firstLine="400"/>
        <w:jc w:val="both"/>
      </w:pPr>
      <w:r>
        <w:rPr>
          <w:rStyle w:val="s0"/>
        </w:rPr>
        <w:t xml:space="preserve">6. Порядок деятельности исполнительного органа общества и принятия </w:t>
      </w:r>
      <w:r>
        <w:rPr>
          <w:rStyle w:val="s0"/>
        </w:rPr>
        <w:t>им решений определяется уставом общества и иными документами, принятыми общим собранием членов общества.</w:t>
      </w:r>
    </w:p>
    <w:p w:rsidR="00000000" w:rsidRDefault="00E057E2">
      <w:pPr>
        <w:ind w:firstLine="400"/>
        <w:jc w:val="both"/>
      </w:pPr>
      <w:r>
        <w:rPr>
          <w:rStyle w:val="s0"/>
        </w:rPr>
        <w:t> </w:t>
      </w:r>
    </w:p>
    <w:p w:rsidR="00000000" w:rsidRDefault="00E057E2">
      <w:pPr>
        <w:ind w:firstLine="400"/>
        <w:jc w:val="both"/>
      </w:pPr>
      <w:r>
        <w:rPr>
          <w:rStyle w:val="s1"/>
        </w:rPr>
        <w:t>Статья 20.</w:t>
      </w:r>
      <w:r>
        <w:rPr>
          <w:rStyle w:val="s0"/>
        </w:rPr>
        <w:t xml:space="preserve"> Служба внутреннего аудита общества</w:t>
      </w:r>
    </w:p>
    <w:p w:rsidR="00000000" w:rsidRDefault="00E057E2">
      <w:pPr>
        <w:ind w:firstLine="400"/>
        <w:jc w:val="both"/>
      </w:pPr>
      <w:r>
        <w:rPr>
          <w:rStyle w:val="s0"/>
        </w:rPr>
        <w:t>1. Для осуществления контроля за финансово-хозяйственной деятельностью общества образуется служба внутр</w:t>
      </w:r>
      <w:r>
        <w:rPr>
          <w:rStyle w:val="s0"/>
        </w:rPr>
        <w:t>еннего аудита, которая состоит из числа членов общества, если иное не предусмотрено уставом общества.</w:t>
      </w:r>
    </w:p>
    <w:p w:rsidR="00000000" w:rsidRDefault="00E057E2">
      <w:pPr>
        <w:ind w:firstLine="400"/>
        <w:jc w:val="both"/>
      </w:pPr>
      <w:r>
        <w:rPr>
          <w:rStyle w:val="s0"/>
        </w:rPr>
        <w:t>2. Порядок работы службы внутреннего аудита общества определяется уставом и внутренними документами общества.</w:t>
      </w:r>
    </w:p>
    <w:p w:rsidR="00000000" w:rsidRDefault="00E057E2">
      <w:pPr>
        <w:ind w:firstLine="400"/>
        <w:jc w:val="both"/>
      </w:pPr>
      <w:r>
        <w:rPr>
          <w:rStyle w:val="s0"/>
        </w:rPr>
        <w:t>3. Членом службы внутреннего аудита не может</w:t>
      </w:r>
      <w:r>
        <w:rPr>
          <w:rStyle w:val="s0"/>
        </w:rPr>
        <w:t xml:space="preserve"> являться член исполнительного органа общества.</w:t>
      </w:r>
    </w:p>
    <w:p w:rsidR="00000000" w:rsidRDefault="00E057E2">
      <w:pPr>
        <w:ind w:firstLine="400"/>
        <w:jc w:val="both"/>
      </w:pPr>
      <w:r>
        <w:rPr>
          <w:rStyle w:val="s0"/>
        </w:rPr>
        <w:t xml:space="preserve">4. Служба внутреннего аудита проводит проверки финансово-хозяйственной деятельности общества, дает общему собранию членов общества заключение по годовому финансовому отчету и бухгалтерскому балансу общества. </w:t>
      </w:r>
      <w:r>
        <w:rPr>
          <w:rStyle w:val="s0"/>
        </w:rPr>
        <w:t>Общее собрание членов общества не вправе утверждать годовые финансовые отчеты и бухгалтерские балансы общества при отсутствии заключения службы внутреннего аудита общества.</w:t>
      </w:r>
    </w:p>
    <w:p w:rsidR="00000000" w:rsidRDefault="00E057E2">
      <w:pPr>
        <w:ind w:firstLine="400"/>
        <w:jc w:val="both"/>
      </w:pPr>
      <w:r>
        <w:rPr>
          <w:rStyle w:val="s0"/>
        </w:rPr>
        <w:t>5. Члены службы внутреннего аудита, в том числе ее председатель, избираются общим с</w:t>
      </w:r>
      <w:r>
        <w:rPr>
          <w:rStyle w:val="s0"/>
        </w:rPr>
        <w:t>обранием членов общества на срок, определенный уставом общества. Члены службы внутреннего аудита не вправе передавать свои полномочия другим лицам.</w:t>
      </w:r>
    </w:p>
    <w:p w:rsidR="00000000" w:rsidRDefault="00E057E2">
      <w:pPr>
        <w:ind w:firstLine="400"/>
        <w:jc w:val="both"/>
      </w:pPr>
      <w:r>
        <w:rPr>
          <w:rStyle w:val="s0"/>
        </w:rPr>
        <w:t>По решению общего собрания членов общества полномочия любого члена службы внутреннего аудита могут быть прек</w:t>
      </w:r>
      <w:r>
        <w:rPr>
          <w:rStyle w:val="s0"/>
        </w:rPr>
        <w:t>ращены досрочно.</w:t>
      </w:r>
    </w:p>
    <w:p w:rsidR="00000000" w:rsidRDefault="00E057E2">
      <w:pPr>
        <w:ind w:firstLine="400"/>
        <w:jc w:val="both"/>
      </w:pPr>
      <w:r>
        <w:rPr>
          <w:rStyle w:val="s0"/>
        </w:rPr>
        <w:t>6. Члены службы внутреннего аудита имеют право на получение любой информации о деятельности общества.</w:t>
      </w:r>
    </w:p>
    <w:p w:rsidR="00000000" w:rsidRDefault="00E057E2">
      <w:pPr>
        <w:ind w:firstLine="400"/>
        <w:jc w:val="both"/>
      </w:pPr>
      <w:r>
        <w:rPr>
          <w:rStyle w:val="s0"/>
        </w:rPr>
        <w:t>Члены службы внутреннего аудита присутствуют на заседаниях правления общества.</w:t>
      </w:r>
    </w:p>
    <w:p w:rsidR="00000000" w:rsidRDefault="00E057E2">
      <w:pPr>
        <w:ind w:firstLine="400"/>
        <w:jc w:val="both"/>
      </w:pPr>
      <w:r>
        <w:rPr>
          <w:rStyle w:val="s0"/>
        </w:rPr>
        <w:t>7. Служба внутреннего аудита самостоятельно созывает общее</w:t>
      </w:r>
      <w:r>
        <w:rPr>
          <w:rStyle w:val="s0"/>
        </w:rPr>
        <w:t xml:space="preserve"> собрание членов общества:</w:t>
      </w:r>
    </w:p>
    <w:p w:rsidR="00000000" w:rsidRDefault="00E057E2">
      <w:pPr>
        <w:ind w:firstLine="400"/>
        <w:jc w:val="both"/>
      </w:pPr>
      <w:r>
        <w:rPr>
          <w:rStyle w:val="s0"/>
        </w:rPr>
        <w:t>1) в случае, если деятельность исполнительного органа не обеспечивает достижения целей и выполнения задач общества;</w:t>
      </w:r>
    </w:p>
    <w:p w:rsidR="00000000" w:rsidRDefault="00E057E2">
      <w:pPr>
        <w:ind w:firstLine="400"/>
        <w:jc w:val="both"/>
      </w:pPr>
      <w:r>
        <w:rPr>
          <w:rStyle w:val="s0"/>
        </w:rPr>
        <w:t>2) если исполнительный орган общества не исполнил требования одной десятой части от общего количества членов обще</w:t>
      </w:r>
      <w:r>
        <w:rPr>
          <w:rStyle w:val="s0"/>
        </w:rPr>
        <w:t>ства о созыве общего собрания в течение четырнадцати дней с даты заявления такого требования.</w:t>
      </w:r>
    </w:p>
    <w:p w:rsidR="00000000" w:rsidRDefault="00E057E2">
      <w:pPr>
        <w:ind w:firstLine="400"/>
        <w:jc w:val="both"/>
      </w:pPr>
      <w:r>
        <w:rPr>
          <w:rStyle w:val="s0"/>
        </w:rPr>
        <w:t> </w:t>
      </w:r>
    </w:p>
    <w:p w:rsidR="00000000" w:rsidRDefault="00E057E2">
      <w:pPr>
        <w:ind w:firstLine="400"/>
        <w:jc w:val="both"/>
      </w:pPr>
      <w:r>
        <w:rPr>
          <w:rStyle w:val="s0"/>
        </w:rPr>
        <w:t> </w:t>
      </w:r>
    </w:p>
    <w:p w:rsidR="00000000" w:rsidRDefault="00E057E2">
      <w:pPr>
        <w:jc w:val="center"/>
      </w:pPr>
      <w:bookmarkStart w:id="8" w:name="SUB210000"/>
      <w:bookmarkEnd w:id="8"/>
      <w:r>
        <w:rPr>
          <w:rStyle w:val="s1"/>
        </w:rPr>
        <w:t>Глава 5. ИМУЩЕСТВО ОБЩЕСТВА</w:t>
      </w:r>
    </w:p>
    <w:p w:rsidR="00000000" w:rsidRDefault="00E057E2">
      <w:pPr>
        <w:jc w:val="center"/>
      </w:pPr>
      <w:r>
        <w:rPr>
          <w:rStyle w:val="s1"/>
        </w:rPr>
        <w:t> </w:t>
      </w:r>
    </w:p>
    <w:p w:rsidR="00000000" w:rsidRDefault="00E057E2">
      <w:pPr>
        <w:ind w:firstLine="400"/>
        <w:jc w:val="both"/>
      </w:pPr>
      <w:r>
        <w:rPr>
          <w:rStyle w:val="s1"/>
        </w:rPr>
        <w:t>Статья 21.</w:t>
      </w:r>
      <w:r>
        <w:rPr>
          <w:rStyle w:val="s0"/>
        </w:rPr>
        <w:t xml:space="preserve"> Источники формирования имущества общества</w:t>
      </w:r>
    </w:p>
    <w:p w:rsidR="00000000" w:rsidRDefault="00E057E2">
      <w:pPr>
        <w:ind w:firstLine="400"/>
        <w:jc w:val="both"/>
      </w:pPr>
      <w:r>
        <w:rPr>
          <w:rStyle w:val="s0"/>
        </w:rPr>
        <w:t>1. Источниками формирования имущества общества являются:</w:t>
      </w:r>
    </w:p>
    <w:p w:rsidR="00000000" w:rsidRDefault="00E057E2">
      <w:pPr>
        <w:ind w:firstLine="400"/>
        <w:jc w:val="both"/>
      </w:pPr>
      <w:r>
        <w:rPr>
          <w:rStyle w:val="s0"/>
        </w:rPr>
        <w:t>1) взносы учредителей;</w:t>
      </w:r>
    </w:p>
    <w:p w:rsidR="00000000" w:rsidRDefault="00E057E2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49" w:anchor="sub_id=23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30.12.09 г. № 234-IV </w:t>
      </w:r>
      <w:r>
        <w:rPr>
          <w:rStyle w:val="s3"/>
          <w:b w:val="0"/>
          <w:bCs w:val="0"/>
        </w:rPr>
        <w:t>(</w:t>
      </w:r>
      <w:hyperlink r:id="rId50" w:anchor="sub_id=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E057E2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51" w:anchor="sub_id=23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30.12.09 г. № 234-IV </w:t>
      </w:r>
      <w:r>
        <w:rPr>
          <w:rStyle w:val="s3"/>
          <w:b w:val="0"/>
          <w:bCs w:val="0"/>
        </w:rPr>
        <w:t>(</w:t>
      </w:r>
      <w:hyperlink r:id="rId52" w:anchor="sub_id=210000" w:history="1">
        <w:r>
          <w:rPr>
            <w:rStyle w:val="a3"/>
            <w:i/>
            <w:iCs/>
            <w:bdr w:val="none" w:sz="0" w:space="0" w:color="auto" w:frame="1"/>
          </w:rPr>
          <w:t>см. стар.</w:t>
        </w:r>
        <w:r>
          <w:rPr>
            <w:rStyle w:val="a3"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  <w:b w:val="0"/>
          <w:bCs w:val="0"/>
        </w:rPr>
        <w:t>)</w:t>
      </w:r>
    </w:p>
    <w:p w:rsidR="00000000" w:rsidRDefault="00E057E2">
      <w:pPr>
        <w:ind w:firstLine="400"/>
        <w:jc w:val="both"/>
      </w:pPr>
      <w:r>
        <w:rPr>
          <w:rStyle w:val="s0"/>
        </w:rPr>
        <w:t>4) добровольные денежные и иные взносы;</w:t>
      </w:r>
    </w:p>
    <w:p w:rsidR="00000000" w:rsidRDefault="00E057E2">
      <w:pPr>
        <w:ind w:firstLine="400"/>
        <w:jc w:val="both"/>
      </w:pPr>
      <w:r>
        <w:rPr>
          <w:rStyle w:val="s0"/>
        </w:rPr>
        <w:t>5) доходы, получаемые от размещения страховых резервов и иных средств;</w:t>
      </w:r>
    </w:p>
    <w:p w:rsidR="00000000" w:rsidRDefault="00E057E2">
      <w:pPr>
        <w:ind w:firstLine="400"/>
        <w:jc w:val="both"/>
      </w:pPr>
      <w:r>
        <w:rPr>
          <w:rStyle w:val="s0"/>
        </w:rPr>
        <w:t>6) доходы от иной деятельности, предусмотренной настоящим Законом.</w:t>
      </w:r>
    </w:p>
    <w:p w:rsidR="00000000" w:rsidRDefault="00E057E2">
      <w:pPr>
        <w:ind w:firstLine="400"/>
        <w:jc w:val="both"/>
      </w:pPr>
      <w:r>
        <w:rPr>
          <w:rStyle w:val="s0"/>
        </w:rPr>
        <w:t>2. Порядок распоряжения имуществом, находящимся в собственности обществ</w:t>
      </w:r>
      <w:r>
        <w:rPr>
          <w:rStyle w:val="s0"/>
        </w:rPr>
        <w:t>а, устанавливается общим собранием членов общества.</w:t>
      </w:r>
    </w:p>
    <w:p w:rsidR="00000000" w:rsidRDefault="00E057E2">
      <w:pPr>
        <w:ind w:firstLine="400"/>
        <w:jc w:val="both"/>
      </w:pPr>
      <w:r>
        <w:rPr>
          <w:rStyle w:val="s0"/>
        </w:rPr>
        <w:t> </w:t>
      </w:r>
    </w:p>
    <w:p w:rsidR="00000000" w:rsidRDefault="00E057E2">
      <w:pPr>
        <w:ind w:firstLine="400"/>
        <w:jc w:val="both"/>
      </w:pPr>
      <w:r>
        <w:rPr>
          <w:rStyle w:val="s1"/>
        </w:rPr>
        <w:t>Статья 22.</w:t>
      </w:r>
      <w:r>
        <w:rPr>
          <w:rStyle w:val="s0"/>
        </w:rPr>
        <w:t xml:space="preserve"> Страховые премии и страховые выплаты</w:t>
      </w:r>
    </w:p>
    <w:p w:rsidR="00000000" w:rsidRDefault="00E057E2">
      <w:pPr>
        <w:ind w:firstLine="400"/>
        <w:jc w:val="both"/>
      </w:pPr>
      <w:r>
        <w:rPr>
          <w:rStyle w:val="s0"/>
        </w:rPr>
        <w:t>1. Страховые премии, уплаченные членами общества, выплачиваются выгодоприобретателю обществом в виде страховых выплат в размере, определенном договором ст</w:t>
      </w:r>
      <w:r>
        <w:rPr>
          <w:rStyle w:val="s0"/>
        </w:rPr>
        <w:t>рахования.</w:t>
      </w:r>
    </w:p>
    <w:p w:rsidR="00000000" w:rsidRDefault="00E057E2">
      <w:pPr>
        <w:ind w:firstLine="400"/>
        <w:jc w:val="both"/>
      </w:pPr>
      <w:r>
        <w:rPr>
          <w:rStyle w:val="s0"/>
        </w:rPr>
        <w:t>2. Размер и порядок расчета страховых премий устанавливаются правилами взаимного страхования общества, утвержденными общим собранием членов общества, если иное не предусмотрено законодательными актами Республики Казахстан.</w:t>
      </w:r>
    </w:p>
    <w:p w:rsidR="00000000" w:rsidRDefault="00E057E2">
      <w:pPr>
        <w:ind w:firstLine="400"/>
        <w:jc w:val="both"/>
      </w:pPr>
      <w:bookmarkStart w:id="9" w:name="SUB220300"/>
      <w:bookmarkEnd w:id="9"/>
      <w:r>
        <w:rPr>
          <w:rStyle w:val="s0"/>
        </w:rPr>
        <w:t>3. Если по окончании о</w:t>
      </w:r>
      <w:r>
        <w:rPr>
          <w:rStyle w:val="s0"/>
        </w:rPr>
        <w:t>тчетного периода у общества не было задолженности по страховым выплатам, а также задолженности по уплате налогов и других обязательных платежей в бюджет, общим собранием членов общества может быть принято решение об уменьшении очередных страховых премий ил</w:t>
      </w:r>
      <w:r>
        <w:rPr>
          <w:rStyle w:val="s0"/>
        </w:rPr>
        <w:t>и о приостановлении их уплаты.</w:t>
      </w:r>
    </w:p>
    <w:p w:rsidR="00000000" w:rsidRDefault="00E057E2">
      <w:pPr>
        <w:ind w:firstLine="400"/>
        <w:jc w:val="both"/>
      </w:pPr>
      <w:r>
        <w:rPr>
          <w:rStyle w:val="s0"/>
        </w:rPr>
        <w:t>4. Порядок и условия осуществления страховых выплат устанавливаются правилами взаимного страхования общества, утвержденными общим собранием членов общества.</w:t>
      </w:r>
    </w:p>
    <w:p w:rsidR="00000000" w:rsidRDefault="00E057E2">
      <w:pPr>
        <w:ind w:firstLine="400"/>
        <w:jc w:val="both"/>
      </w:pPr>
      <w:r>
        <w:rPr>
          <w:rStyle w:val="s0"/>
        </w:rPr>
        <w:t> </w:t>
      </w:r>
    </w:p>
    <w:p w:rsidR="00000000" w:rsidRDefault="00E057E2">
      <w:pPr>
        <w:ind w:firstLine="400"/>
        <w:jc w:val="both"/>
      </w:pPr>
      <w:r>
        <w:rPr>
          <w:rStyle w:val="s1"/>
        </w:rPr>
        <w:t>Статья 23.</w:t>
      </w:r>
      <w:r>
        <w:rPr>
          <w:rStyle w:val="s0"/>
        </w:rPr>
        <w:t xml:space="preserve"> Дополнительные взносы</w:t>
      </w:r>
    </w:p>
    <w:p w:rsidR="00000000" w:rsidRDefault="00E057E2">
      <w:pPr>
        <w:ind w:firstLine="400"/>
        <w:jc w:val="both"/>
      </w:pPr>
      <w:r>
        <w:rPr>
          <w:rStyle w:val="s0"/>
        </w:rPr>
        <w:t>1. Порядок расчета и внесения доп</w:t>
      </w:r>
      <w:r>
        <w:rPr>
          <w:rStyle w:val="s0"/>
        </w:rPr>
        <w:t>олнительных взносов должен быть установлен правилами взаимного страхования общества, утвержденными общим собранием членов общества.</w:t>
      </w:r>
    </w:p>
    <w:p w:rsidR="00000000" w:rsidRDefault="00E057E2">
      <w:pPr>
        <w:jc w:val="both"/>
      </w:pPr>
      <w:r>
        <w:rPr>
          <w:rStyle w:val="s3"/>
          <w:b w:val="0"/>
          <w:bCs w:val="0"/>
        </w:rPr>
        <w:t xml:space="preserve">В пункт 2 внесены изменения в соответствии с </w:t>
      </w:r>
      <w:hyperlink r:id="rId53" w:anchor="sub_id=23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30.12.09 г. № 234-IV (</w:t>
      </w:r>
      <w:hyperlink r:id="rId54" w:anchor="sub_id=23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E057E2">
      <w:pPr>
        <w:ind w:firstLine="400"/>
        <w:jc w:val="both"/>
      </w:pPr>
      <w:r>
        <w:rPr>
          <w:rStyle w:val="s0"/>
        </w:rPr>
        <w:t>2. Дополнительные взносы членов общества направляются только на осуществление страховых выплат.</w:t>
      </w:r>
    </w:p>
    <w:p w:rsidR="00000000" w:rsidRDefault="00E057E2">
      <w:pPr>
        <w:ind w:firstLine="400"/>
        <w:jc w:val="both"/>
      </w:pPr>
      <w:r>
        <w:rPr>
          <w:rStyle w:val="s0"/>
        </w:rPr>
        <w:t>3. Исключен в соответ</w:t>
      </w:r>
      <w:r>
        <w:rPr>
          <w:rStyle w:val="s0"/>
        </w:rPr>
        <w:t xml:space="preserve">ствии с </w:t>
      </w:r>
      <w:hyperlink r:id="rId55" w:anchor="sub_id=231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30.12.09 г. № 234-IV </w:t>
      </w:r>
      <w:r>
        <w:rPr>
          <w:rStyle w:val="s3"/>
          <w:b w:val="0"/>
          <w:bCs w:val="0"/>
        </w:rPr>
        <w:t>(</w:t>
      </w:r>
      <w:hyperlink r:id="rId56" w:anchor="sub_id=23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E057E2">
      <w:pPr>
        <w:ind w:firstLine="400"/>
        <w:jc w:val="both"/>
      </w:pPr>
      <w:r>
        <w:rPr>
          <w:rStyle w:val="s0"/>
        </w:rPr>
        <w:t> </w:t>
      </w:r>
    </w:p>
    <w:p w:rsidR="00000000" w:rsidRDefault="00E057E2">
      <w:pPr>
        <w:jc w:val="both"/>
      </w:pPr>
      <w:r>
        <w:rPr>
          <w:rStyle w:val="s3"/>
          <w:b w:val="0"/>
          <w:bCs w:val="0"/>
        </w:rPr>
        <w:t>В статью 24 внесены изменени</w:t>
      </w:r>
      <w:r>
        <w:rPr>
          <w:rStyle w:val="s3"/>
          <w:b w:val="0"/>
          <w:bCs w:val="0"/>
        </w:rPr>
        <w:t xml:space="preserve">я в соответствии с </w:t>
      </w:r>
      <w:hyperlink r:id="rId57" w:anchor="sub_id=23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 w:val="0"/>
          <w:bCs w:val="0"/>
        </w:rPr>
        <w:t xml:space="preserve"> РК от 30.12.09 г. № 234-IV (</w:t>
      </w:r>
      <w:hyperlink r:id="rId58" w:anchor="sub_id=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E057E2">
      <w:pPr>
        <w:ind w:firstLine="400"/>
        <w:jc w:val="both"/>
      </w:pPr>
      <w:r>
        <w:rPr>
          <w:rStyle w:val="s1"/>
        </w:rPr>
        <w:t>Статья 24.</w:t>
      </w:r>
      <w:r>
        <w:rPr>
          <w:rStyle w:val="s0"/>
        </w:rPr>
        <w:t xml:space="preserve"> </w:t>
      </w:r>
      <w:r>
        <w:rPr>
          <w:rStyle w:val="s0"/>
        </w:rPr>
        <w:t>Страховые и иные резервы общества</w:t>
      </w:r>
    </w:p>
    <w:p w:rsidR="00000000" w:rsidRDefault="00E057E2">
      <w:pPr>
        <w:ind w:firstLine="400"/>
        <w:jc w:val="both"/>
      </w:pPr>
      <w:r>
        <w:rPr>
          <w:rStyle w:val="s0"/>
        </w:rPr>
        <w:t>1. Для обеспечения выполнения своих обязательств общество формирует из полученных страховых премий страховые резервы. Полученная сумма страховых премий должна в полном объеме направляться на формирование страховых резервов</w:t>
      </w:r>
      <w:r>
        <w:rPr>
          <w:rStyle w:val="s0"/>
        </w:rPr>
        <w:t>.</w:t>
      </w:r>
    </w:p>
    <w:p w:rsidR="00000000" w:rsidRDefault="00E057E2">
      <w:pPr>
        <w:ind w:firstLine="400"/>
        <w:jc w:val="both"/>
      </w:pPr>
      <w:r>
        <w:rPr>
          <w:rStyle w:val="s0"/>
        </w:rPr>
        <w:t>Требования к формированию, методике расчета страховых резервов и их структуре устанавливаются нормативными правовыми актами уполномоченного органа.</w:t>
      </w:r>
    </w:p>
    <w:p w:rsidR="00000000" w:rsidRDefault="00E057E2">
      <w:pPr>
        <w:ind w:firstLine="400"/>
        <w:jc w:val="both"/>
      </w:pPr>
      <w:r>
        <w:rPr>
          <w:rStyle w:val="s0"/>
        </w:rPr>
        <w:t>Если уставом общества не предусмотрено создание иных резервов, то инвестиционный доход и собственные средс</w:t>
      </w:r>
      <w:r>
        <w:rPr>
          <w:rStyle w:val="s0"/>
        </w:rPr>
        <w:t>тва общества также направляются на формирование страховых резервов.</w:t>
      </w:r>
    </w:p>
    <w:p w:rsidR="00000000" w:rsidRDefault="00E057E2">
      <w:pPr>
        <w:ind w:firstLine="400"/>
        <w:jc w:val="both"/>
      </w:pPr>
      <w:r>
        <w:rPr>
          <w:rStyle w:val="s0"/>
        </w:rPr>
        <w:t>2. Если по окончании финансового года у общества не было задолженности по страховым выплатам, а также задолженности по уплате налогов и других обязательных платежей в бюджет, общим собрани</w:t>
      </w:r>
      <w:r>
        <w:rPr>
          <w:rStyle w:val="s0"/>
        </w:rPr>
        <w:t>ем членов общества может быть принято решение о направлении части или всей суммы страховых резервов в иные резервы общества, предусмотренные уставом общества, для обеспечения финансовой устойчивости и платежеспособности общества. Необходимая сумма страховы</w:t>
      </w:r>
      <w:r>
        <w:rPr>
          <w:rStyle w:val="s0"/>
        </w:rPr>
        <w:t>х резервов на предстоящий финансовый год должна быть в обязательном порядке сформирована за счет очередных страховых премий.</w:t>
      </w:r>
    </w:p>
    <w:p w:rsidR="00000000" w:rsidRDefault="00E057E2">
      <w:pPr>
        <w:ind w:firstLine="400"/>
        <w:jc w:val="both"/>
      </w:pPr>
      <w:r>
        <w:rPr>
          <w:rStyle w:val="s0"/>
        </w:rPr>
        <w:t>3. Средства страховых резервов используются для инвестирования и (или) осуществления страховой выплаты.</w:t>
      </w:r>
    </w:p>
    <w:p w:rsidR="00000000" w:rsidRDefault="00E057E2">
      <w:pPr>
        <w:ind w:firstLine="400"/>
        <w:jc w:val="both"/>
      </w:pPr>
      <w:r>
        <w:rPr>
          <w:rStyle w:val="s0"/>
        </w:rPr>
        <w:t>4. Общество обязано иметь а</w:t>
      </w:r>
      <w:r>
        <w:rPr>
          <w:rStyle w:val="s0"/>
        </w:rPr>
        <w:t>ктуарную оценку обязательств общества перед членами, расчетов страховых премий и страховых резервов общества, осуществляемую актуарием в соответствии с правилами взаимного страхования общества.</w:t>
      </w:r>
    </w:p>
    <w:p w:rsidR="00000000" w:rsidRDefault="00E057E2">
      <w:pPr>
        <w:ind w:firstLine="400"/>
        <w:jc w:val="both"/>
      </w:pPr>
      <w:r>
        <w:rPr>
          <w:rStyle w:val="s0"/>
        </w:rPr>
        <w:t> </w:t>
      </w:r>
    </w:p>
    <w:p w:rsidR="00000000" w:rsidRDefault="00E057E2">
      <w:pPr>
        <w:ind w:firstLine="400"/>
        <w:jc w:val="both"/>
      </w:pPr>
      <w:r>
        <w:rPr>
          <w:rStyle w:val="s0"/>
        </w:rPr>
        <w:t> </w:t>
      </w:r>
    </w:p>
    <w:p w:rsidR="00000000" w:rsidRDefault="00E057E2">
      <w:pPr>
        <w:jc w:val="center"/>
      </w:pPr>
      <w:bookmarkStart w:id="10" w:name="SUB250000"/>
      <w:bookmarkEnd w:id="10"/>
      <w:r>
        <w:rPr>
          <w:rStyle w:val="s1"/>
        </w:rPr>
        <w:t>Глава 6. ЗАКЛЮЧИТЕЛЬНЫЕ ПОЛОЖЕНИЯ</w:t>
      </w:r>
    </w:p>
    <w:p w:rsidR="00000000" w:rsidRDefault="00E057E2">
      <w:pPr>
        <w:jc w:val="center"/>
      </w:pPr>
      <w:r>
        <w:rPr>
          <w:rStyle w:val="s1"/>
        </w:rPr>
        <w:t> </w:t>
      </w:r>
    </w:p>
    <w:p w:rsidR="00000000" w:rsidRDefault="00E057E2">
      <w:pPr>
        <w:ind w:firstLine="400"/>
        <w:jc w:val="both"/>
      </w:pPr>
      <w:r>
        <w:rPr>
          <w:rStyle w:val="s1"/>
        </w:rPr>
        <w:t>Статья 25.</w:t>
      </w:r>
      <w:r>
        <w:rPr>
          <w:rStyle w:val="s0"/>
        </w:rPr>
        <w:t xml:space="preserve"> Ответственн</w:t>
      </w:r>
      <w:r>
        <w:rPr>
          <w:rStyle w:val="s0"/>
        </w:rPr>
        <w:t>ость за нарушение законодательства Республики Казахстан о взаимном страховании</w:t>
      </w:r>
    </w:p>
    <w:p w:rsidR="00000000" w:rsidRDefault="00E057E2">
      <w:pPr>
        <w:ind w:firstLine="400"/>
        <w:jc w:val="both"/>
      </w:pPr>
      <w:r>
        <w:rPr>
          <w:rStyle w:val="s0"/>
        </w:rPr>
        <w:t xml:space="preserve">Нарушение законодательства Республики Казахстан о взаимном страховании влечет ответственность в соответствии с </w:t>
      </w:r>
      <w:hyperlink r:id="rId59" w:anchor="sub_id=173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E057E2">
      <w:pPr>
        <w:ind w:firstLine="400"/>
        <w:jc w:val="both"/>
      </w:pPr>
      <w:r>
        <w:rPr>
          <w:rStyle w:val="s0"/>
        </w:rPr>
        <w:t> </w:t>
      </w:r>
    </w:p>
    <w:p w:rsidR="00000000" w:rsidRDefault="00E057E2">
      <w:pPr>
        <w:ind w:firstLine="400"/>
        <w:jc w:val="both"/>
      </w:pPr>
      <w:r>
        <w:rPr>
          <w:rStyle w:val="s1"/>
        </w:rPr>
        <w:t>Статья 26.</w:t>
      </w:r>
      <w:r>
        <w:rPr>
          <w:rStyle w:val="s0"/>
        </w:rPr>
        <w:t xml:space="preserve"> Порядок введения в действие настоящего Закона </w:t>
      </w:r>
    </w:p>
    <w:p w:rsidR="00000000" w:rsidRDefault="00E057E2">
      <w:pPr>
        <w:ind w:firstLine="400"/>
        <w:jc w:val="both"/>
      </w:pPr>
      <w:r>
        <w:rPr>
          <w:rStyle w:val="s0"/>
        </w:rPr>
        <w:t xml:space="preserve">Настоящий Закон вводится в действие со дня его официального </w:t>
      </w:r>
      <w:hyperlink r:id="rId60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E057E2">
      <w:pPr>
        <w:ind w:firstLine="400"/>
        <w:jc w:val="both"/>
      </w:pPr>
      <w:r>
        <w:rPr>
          <w:rStyle w:val="s0"/>
        </w:rPr>
        <w:t> </w:t>
      </w:r>
    </w:p>
    <w:p w:rsidR="00000000" w:rsidRDefault="00E057E2">
      <w:pPr>
        <w:autoSpaceDE/>
        <w:ind w:firstLine="567"/>
      </w:pPr>
      <w:r>
        <w:rPr>
          <w:b/>
          <w:bCs/>
        </w:rPr>
        <w:t>Прези</w:t>
      </w:r>
      <w:r>
        <w:rPr>
          <w:b/>
          <w:bCs/>
        </w:rPr>
        <w:t xml:space="preserve">дент </w:t>
      </w:r>
    </w:p>
    <w:p w:rsidR="00000000" w:rsidRDefault="00E057E2">
      <w:pPr>
        <w:autoSpaceDE/>
      </w:pPr>
      <w:r>
        <w:rPr>
          <w:b/>
          <w:bCs/>
        </w:rPr>
        <w:t xml:space="preserve">Республики Казахстан </w:t>
      </w:r>
    </w:p>
    <w:p w:rsidR="00000000" w:rsidRDefault="00E057E2">
      <w:pPr>
        <w:autoSpaceDE/>
        <w:ind w:firstLine="567"/>
      </w:pPr>
      <w:r>
        <w:t> </w:t>
      </w:r>
    </w:p>
    <w:p w:rsidR="00000000" w:rsidRDefault="00E057E2">
      <w:pPr>
        <w:autoSpaceDE/>
        <w:ind w:firstLine="400"/>
        <w:jc w:val="both"/>
      </w:pPr>
      <w:r>
        <w:rPr>
          <w:b/>
          <w:bCs/>
        </w:rPr>
        <w:t>Н. НАЗАРБАЕВ</w:t>
      </w:r>
    </w:p>
    <w:p w:rsidR="00000000" w:rsidRDefault="00E057E2">
      <w:pPr>
        <w:autoSpaceDE/>
        <w:ind w:firstLine="400"/>
        <w:jc w:val="both"/>
      </w:pPr>
      <w:r>
        <w:t> </w:t>
      </w:r>
    </w:p>
    <w:p w:rsidR="00000000" w:rsidRDefault="00E057E2">
      <w:pPr>
        <w:autoSpaceDE/>
        <w:ind w:firstLine="400"/>
        <w:jc w:val="both"/>
      </w:pPr>
      <w:r>
        <w:t> </w:t>
      </w:r>
    </w:p>
    <w:p w:rsidR="00000000" w:rsidRDefault="00E057E2">
      <w:pPr>
        <w:autoSpaceDE/>
      </w:pPr>
      <w:r>
        <w:t>Астана, Акорда, 5 июля 2006 года</w:t>
      </w:r>
    </w:p>
    <w:p w:rsidR="00000000" w:rsidRDefault="00E057E2">
      <w:pPr>
        <w:autoSpaceDE/>
        <w:ind w:firstLine="900"/>
        <w:jc w:val="both"/>
      </w:pPr>
      <w:r>
        <w:t>№ 163-III ЗРК</w:t>
      </w:r>
    </w:p>
    <w:p w:rsidR="00000000" w:rsidRDefault="00E057E2">
      <w:pPr>
        <w:autoSpaceDE/>
        <w:ind w:firstLine="900"/>
        <w:jc w:val="both"/>
      </w:pPr>
      <w:r>
        <w:t> </w:t>
      </w:r>
    </w:p>
    <w:sectPr w:rsidR="00000000">
      <w:headerReference w:type="even" r:id="rId61"/>
      <w:headerReference w:type="default" r:id="rId62"/>
      <w:footerReference w:type="even" r:id="rId63"/>
      <w:footerReference w:type="default" r:id="rId64"/>
      <w:headerReference w:type="first" r:id="rId65"/>
      <w:footerReference w:type="first" r:id="rId6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57E2" w:rsidRDefault="00E057E2" w:rsidP="00E057E2">
      <w:r>
        <w:separator/>
      </w:r>
    </w:p>
  </w:endnote>
  <w:endnote w:type="continuationSeparator" w:id="0">
    <w:p w:rsidR="00E057E2" w:rsidRDefault="00E057E2" w:rsidP="00E057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57E2" w:rsidRDefault="00E057E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57E2" w:rsidRDefault="00E057E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57E2" w:rsidRDefault="00E057E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57E2" w:rsidRDefault="00E057E2" w:rsidP="00E057E2">
      <w:r>
        <w:separator/>
      </w:r>
    </w:p>
  </w:footnote>
  <w:footnote w:type="continuationSeparator" w:id="0">
    <w:p w:rsidR="00E057E2" w:rsidRDefault="00E057E2" w:rsidP="00E057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57E2" w:rsidRDefault="00E057E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57E2" w:rsidRDefault="00E057E2" w:rsidP="00E057E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057E2" w:rsidRPr="00E057E2" w:rsidRDefault="00E057E2" w:rsidP="00E057E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05.07.06 № 163-III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57E2" w:rsidRDefault="00E057E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057E2"/>
    <w:rsid w:val="00E057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</w:pPr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567"/>
    </w:pPr>
    <w:rPr>
      <w:color w:val="333399"/>
    </w:rPr>
  </w:style>
  <w:style w:type="paragraph" w:customStyle="1" w:styleId="msochpdefault">
    <w:name w:val="msochpdefault"/>
    <w:basedOn w:val="a"/>
    <w:pPr>
      <w:autoSpaceDE/>
      <w:autoSpaceDN/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057E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057E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057E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057E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</w:pPr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567"/>
    </w:pPr>
    <w:rPr>
      <w:color w:val="333399"/>
    </w:rPr>
  </w:style>
  <w:style w:type="paragraph" w:customStyle="1" w:styleId="msochpdefault">
    <w:name w:val="msochpdefault"/>
    <w:basedOn w:val="a"/>
    <w:pPr>
      <w:autoSpaceDE/>
      <w:autoSpaceDN/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057E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057E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057E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057E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566973" TargetMode="External"/><Relationship Id="rId21" Type="http://schemas.openxmlformats.org/officeDocument/2006/relationships/hyperlink" Target="http://online.zakon.kz/Document/?doc_id=30565746" TargetMode="External"/><Relationship Id="rId34" Type="http://schemas.openxmlformats.org/officeDocument/2006/relationships/hyperlink" Target="http://online.zakon.kz/Document/?doc_id=30566973" TargetMode="External"/><Relationship Id="rId42" Type="http://schemas.openxmlformats.org/officeDocument/2006/relationships/hyperlink" Target="http://online.zakon.kz/Document/?doc_id=30566973" TargetMode="External"/><Relationship Id="rId47" Type="http://schemas.openxmlformats.org/officeDocument/2006/relationships/hyperlink" Target="http://online.zakon.kz/Document/?doc_id=1023009" TargetMode="External"/><Relationship Id="rId50" Type="http://schemas.openxmlformats.org/officeDocument/2006/relationships/hyperlink" Target="http://online.zakon.kz/Document/?doc_id=30566973" TargetMode="External"/><Relationship Id="rId55" Type="http://schemas.openxmlformats.org/officeDocument/2006/relationships/hyperlink" Target="http://online.zakon.kz/Document/?doc_id=30565746" TargetMode="External"/><Relationship Id="rId63" Type="http://schemas.openxmlformats.org/officeDocument/2006/relationships/footer" Target="footer1.xml"/><Relationship Id="rId68" Type="http://schemas.openxmlformats.org/officeDocument/2006/relationships/theme" Target="theme/theme1.xml"/><Relationship Id="rId7" Type="http://schemas.openxmlformats.org/officeDocument/2006/relationships/hyperlink" Target="http://online.zakon.kz/Document/?doc_id=3006264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566973" TargetMode="External"/><Relationship Id="rId29" Type="http://schemas.openxmlformats.org/officeDocument/2006/relationships/hyperlink" Target="http://online.zakon.kz/Document/?doc_id=30565746" TargetMode="External"/><Relationship Id="rId11" Type="http://schemas.openxmlformats.org/officeDocument/2006/relationships/hyperlink" Target="http://online.zakon.kz/Document/?doc_id=30565746" TargetMode="External"/><Relationship Id="rId24" Type="http://schemas.openxmlformats.org/officeDocument/2006/relationships/hyperlink" Target="http://online.zakon.kz/Document/?doc_id=30566973" TargetMode="External"/><Relationship Id="rId32" Type="http://schemas.openxmlformats.org/officeDocument/2006/relationships/hyperlink" Target="http://online.zakon.kz/Document/?doc_id=30102676" TargetMode="External"/><Relationship Id="rId37" Type="http://schemas.openxmlformats.org/officeDocument/2006/relationships/hyperlink" Target="http://online.zakon.kz/Document/?doc_id=30566973" TargetMode="External"/><Relationship Id="rId40" Type="http://schemas.openxmlformats.org/officeDocument/2006/relationships/hyperlink" Target="http://online.zakon.kz/Document/?doc_id=1013880" TargetMode="External"/><Relationship Id="rId45" Type="http://schemas.openxmlformats.org/officeDocument/2006/relationships/hyperlink" Target="http://online.zakon.kz/Document/?doc_id=30565746" TargetMode="External"/><Relationship Id="rId53" Type="http://schemas.openxmlformats.org/officeDocument/2006/relationships/hyperlink" Target="http://online.zakon.kz/Document/?doc_id=30565746" TargetMode="External"/><Relationship Id="rId58" Type="http://schemas.openxmlformats.org/officeDocument/2006/relationships/hyperlink" Target="http://online.zakon.kz/Document/?doc_id=30566973" TargetMode="External"/><Relationship Id="rId66" Type="http://schemas.openxmlformats.org/officeDocument/2006/relationships/footer" Target="footer3.xml"/><Relationship Id="rId5" Type="http://schemas.openxmlformats.org/officeDocument/2006/relationships/footnotes" Target="footnotes.xml"/><Relationship Id="rId61" Type="http://schemas.openxmlformats.org/officeDocument/2006/relationships/header" Target="header1.xml"/><Relationship Id="rId19" Type="http://schemas.openxmlformats.org/officeDocument/2006/relationships/hyperlink" Target="http://online.zakon.kz/Document/?doc_id=30566973" TargetMode="External"/><Relationship Id="rId14" Type="http://schemas.openxmlformats.org/officeDocument/2006/relationships/hyperlink" Target="http://online.zakon.kz/Document/?doc_id=1021136" TargetMode="External"/><Relationship Id="rId22" Type="http://schemas.openxmlformats.org/officeDocument/2006/relationships/hyperlink" Target="http://online.zakon.kz/Document/?doc_id=30566973" TargetMode="External"/><Relationship Id="rId27" Type="http://schemas.openxmlformats.org/officeDocument/2006/relationships/hyperlink" Target="http://online.zakon.kz/Document/?doc_id=30565746" TargetMode="External"/><Relationship Id="rId30" Type="http://schemas.openxmlformats.org/officeDocument/2006/relationships/hyperlink" Target="http://online.zakon.kz/Document/?doc_id=30566973" TargetMode="External"/><Relationship Id="rId35" Type="http://schemas.openxmlformats.org/officeDocument/2006/relationships/hyperlink" Target="http://online.zakon.kz/Document/?doc_id=1006061" TargetMode="External"/><Relationship Id="rId43" Type="http://schemas.openxmlformats.org/officeDocument/2006/relationships/hyperlink" Target="http://online.zakon.kz/Document/?doc_id=1006061" TargetMode="External"/><Relationship Id="rId48" Type="http://schemas.openxmlformats.org/officeDocument/2006/relationships/hyperlink" Target="http://online.zakon.kz/Document/?doc_id=30102625" TargetMode="External"/><Relationship Id="rId56" Type="http://schemas.openxmlformats.org/officeDocument/2006/relationships/hyperlink" Target="http://online.zakon.kz/Document/?doc_id=30566973" TargetMode="External"/><Relationship Id="rId64" Type="http://schemas.openxmlformats.org/officeDocument/2006/relationships/footer" Target="footer2.xml"/><Relationship Id="rId8" Type="http://schemas.openxmlformats.org/officeDocument/2006/relationships/hyperlink" Target="http://online.zakon.kz/Document/?doc_id=1006061" TargetMode="External"/><Relationship Id="rId51" Type="http://schemas.openxmlformats.org/officeDocument/2006/relationships/hyperlink" Target="http://online.zakon.kz/Document/?doc_id=30565746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566973" TargetMode="External"/><Relationship Id="rId17" Type="http://schemas.openxmlformats.org/officeDocument/2006/relationships/hyperlink" Target="http://online.zakon.kz/Document/?doc_id=30102625" TargetMode="External"/><Relationship Id="rId25" Type="http://schemas.openxmlformats.org/officeDocument/2006/relationships/hyperlink" Target="http://online.zakon.kz/Document/?doc_id=30565746" TargetMode="External"/><Relationship Id="rId33" Type="http://schemas.openxmlformats.org/officeDocument/2006/relationships/hyperlink" Target="http://online.zakon.kz/Document/?doc_id=30565746" TargetMode="External"/><Relationship Id="rId38" Type="http://schemas.openxmlformats.org/officeDocument/2006/relationships/hyperlink" Target="http://online.zakon.kz/Document/?doc_id=30565746" TargetMode="External"/><Relationship Id="rId46" Type="http://schemas.openxmlformats.org/officeDocument/2006/relationships/hyperlink" Target="http://online.zakon.kz/Document/?doc_id=30566973" TargetMode="External"/><Relationship Id="rId59" Type="http://schemas.openxmlformats.org/officeDocument/2006/relationships/hyperlink" Target="http://online.zakon.kz/Document/?doc_id=1021682" TargetMode="External"/><Relationship Id="rId67" Type="http://schemas.openxmlformats.org/officeDocument/2006/relationships/fontTable" Target="fontTable.xml"/><Relationship Id="rId20" Type="http://schemas.openxmlformats.org/officeDocument/2006/relationships/hyperlink" Target="http://online.zakon.kz/Document/?doc_id=1021682" TargetMode="External"/><Relationship Id="rId41" Type="http://schemas.openxmlformats.org/officeDocument/2006/relationships/hyperlink" Target="http://online.zakon.kz/Document/?doc_id=30565746" TargetMode="External"/><Relationship Id="rId54" Type="http://schemas.openxmlformats.org/officeDocument/2006/relationships/hyperlink" Target="http://online.zakon.kz/Document/?doc_id=30566973" TargetMode="External"/><Relationship Id="rId62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565746" TargetMode="External"/><Relationship Id="rId23" Type="http://schemas.openxmlformats.org/officeDocument/2006/relationships/hyperlink" Target="http://online.zakon.kz/Document/?doc_id=30565746" TargetMode="External"/><Relationship Id="rId28" Type="http://schemas.openxmlformats.org/officeDocument/2006/relationships/hyperlink" Target="http://online.zakon.kz/Document/?doc_id=30566973" TargetMode="External"/><Relationship Id="rId36" Type="http://schemas.openxmlformats.org/officeDocument/2006/relationships/hyperlink" Target="http://online.zakon.kz/Document/?doc_id=30565746" TargetMode="External"/><Relationship Id="rId49" Type="http://schemas.openxmlformats.org/officeDocument/2006/relationships/hyperlink" Target="http://online.zakon.kz/Document/?doc_id=30565746" TargetMode="External"/><Relationship Id="rId57" Type="http://schemas.openxmlformats.org/officeDocument/2006/relationships/hyperlink" Target="http://online.zakon.kz/Document/?doc_id=30565746" TargetMode="External"/><Relationship Id="rId10" Type="http://schemas.openxmlformats.org/officeDocument/2006/relationships/hyperlink" Target="http://online.zakon.kz/Document/?doc_id=1005029" TargetMode="External"/><Relationship Id="rId31" Type="http://schemas.openxmlformats.org/officeDocument/2006/relationships/hyperlink" Target="http://online.zakon.kz/Document/?doc_id=30102625" TargetMode="External"/><Relationship Id="rId44" Type="http://schemas.openxmlformats.org/officeDocument/2006/relationships/hyperlink" Target="http://online.zakon.kz/Document/?doc_id=30565746" TargetMode="External"/><Relationship Id="rId52" Type="http://schemas.openxmlformats.org/officeDocument/2006/relationships/hyperlink" Target="http://online.zakon.kz/Document/?doc_id=30566973" TargetMode="External"/><Relationship Id="rId60" Type="http://schemas.openxmlformats.org/officeDocument/2006/relationships/hyperlink" Target="http://online.zakon.kz/Document/?doc_id=30062645" TargetMode="External"/><Relationship Id="rId65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1467" TargetMode="External"/><Relationship Id="rId13" Type="http://schemas.openxmlformats.org/officeDocument/2006/relationships/hyperlink" Target="http://online.zakon.kz/Document/?doc_id=1023009" TargetMode="External"/><Relationship Id="rId18" Type="http://schemas.openxmlformats.org/officeDocument/2006/relationships/hyperlink" Target="http://online.zakon.kz/Document/?doc_id=30565746" TargetMode="External"/><Relationship Id="rId39" Type="http://schemas.openxmlformats.org/officeDocument/2006/relationships/hyperlink" Target="http://online.zakon.kz/Document/?doc_id=3056697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3397</Words>
  <Characters>28434</Characters>
  <Application>Microsoft Office Word</Application>
  <DocSecurity>0</DocSecurity>
  <Lines>236</Lines>
  <Paragraphs>63</Paragraphs>
  <ScaleCrop>false</ScaleCrop>
  <Company/>
  <LinksUpToDate>false</LinksUpToDate>
  <CharactersWithSpaces>31768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05.07.06 № 163-III (©Paragraph 2023)</dc:title>
  <dc:subject/>
  <dc:creator>Сергей М</dc:creator>
  <cp:keywords/>
  <dc:description/>
  <cp:lastModifiedBy>Сергей М</cp:lastModifiedBy>
  <cp:revision>2</cp:revision>
  <dcterms:created xsi:type="dcterms:W3CDTF">2023-09-25T01:45:00Z</dcterms:created>
  <dcterms:modified xsi:type="dcterms:W3CDTF">2023-09-25T01:45:00Z</dcterms:modified>
</cp:coreProperties>
</file>