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7D4D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25 апреля 2001 года № 178-II</w:t>
      </w:r>
      <w:r>
        <w:t xml:space="preserve"> </w:t>
      </w:r>
      <w:r>
        <w:br/>
      </w:r>
      <w:r>
        <w:rPr>
          <w:rStyle w:val="s1"/>
        </w:rPr>
        <w:t>О Банке Развития Казахстана</w:t>
      </w:r>
    </w:p>
    <w:p w:rsidR="00000000" w:rsidRDefault="00B37D4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13.02.2009 г.)</w:t>
      </w:r>
    </w:p>
    <w:p w:rsidR="00000000" w:rsidRDefault="00B37D4D">
      <w:pPr>
        <w:jc w:val="center"/>
      </w:pPr>
      <w:r>
        <w:t> </w:t>
      </w:r>
    </w:p>
    <w:p w:rsidR="00000000" w:rsidRDefault="00B37D4D">
      <w:pPr>
        <w:jc w:val="both"/>
      </w:pPr>
      <w:r>
        <w:rPr>
          <w:rStyle w:val="s3"/>
        </w:rPr>
        <w:t>Данная редакция действовала до внесения изменений от 2 апреля 2010 года</w:t>
      </w:r>
    </w:p>
    <w:p w:rsidR="00000000" w:rsidRDefault="00B37D4D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7D4D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7D4D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7D4D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Деятельность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7D4D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7 - 15)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7D4D">
            <w:pPr>
              <w:spacing w:line="20" w:lineRule="atLeast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Капитал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7D4D">
            <w:pPr>
              <w:spacing w:line="20" w:lineRule="atLeast"/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16 - 18)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7D4D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Учет, отчетность и независимый аудит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7D4D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19 - 21)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7D4D">
            <w:pPr>
              <w:spacing w:line="20" w:lineRule="atLeast"/>
              <w:jc w:val="both"/>
            </w:pPr>
            <w:hyperlink w:anchor="sub2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Управление Банком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7D4D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23 - 25)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7D4D">
            <w:pPr>
              <w:spacing w:line="20" w:lineRule="atLeast"/>
              <w:jc w:val="both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Дополнительные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7D4D">
            <w:pPr>
              <w:spacing w:line="20" w:lineRule="atLeast"/>
              <w:jc w:val="right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(статья 27)</w:t>
              </w:r>
            </w:hyperlink>
          </w:p>
        </w:tc>
      </w:tr>
    </w:tbl>
    <w:p w:rsidR="00000000" w:rsidRDefault="00B37D4D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37D4D">
      <w:r>
        <w:rPr>
          <w:rStyle w:val="s0"/>
        </w:rPr>
        <w:t> </w:t>
      </w:r>
    </w:p>
    <w:p w:rsidR="00000000" w:rsidRDefault="00B37D4D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37D4D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16.05.03 г. № 416-II; изложена в редакции </w:t>
      </w:r>
      <w:hyperlink r:id="rId9" w:anchor="sub_id=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1.</w:t>
      </w:r>
      <w:r>
        <w:rPr>
          <w:rStyle w:val="s0"/>
        </w:rPr>
        <w:t xml:space="preserve"> Банк Развития Казахстана и его статус</w:t>
      </w:r>
    </w:p>
    <w:p w:rsidR="00000000" w:rsidRDefault="00B37D4D">
      <w:pPr>
        <w:ind w:firstLine="400"/>
        <w:jc w:val="both"/>
      </w:pPr>
      <w:r>
        <w:rPr>
          <w:rStyle w:val="s0"/>
        </w:rPr>
        <w:t>Банк Развития Казахстана (далее — Банк Развития) является акционерным обществом, контрольный пакет акций кото</w:t>
      </w:r>
      <w:r>
        <w:rPr>
          <w:rStyle w:val="s0"/>
        </w:rPr>
        <w:t>рого принадлежит национальному управляющему холдингу. Банк Развития является национальным институтом развития.</w:t>
      </w:r>
    </w:p>
    <w:p w:rsidR="00000000" w:rsidRDefault="00B37D4D">
      <w:pPr>
        <w:ind w:firstLine="400"/>
        <w:jc w:val="both"/>
      </w:pPr>
      <w:r>
        <w:rPr>
          <w:rStyle w:val="s1"/>
        </w:rPr>
        <w:t> </w:t>
      </w:r>
    </w:p>
    <w:p w:rsidR="00000000" w:rsidRDefault="00B37D4D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</w:t>
      </w:r>
      <w:r>
        <w:rPr>
          <w:rStyle w:val="s3"/>
        </w:rPr>
        <w:t>06.03 г. № 434-II (</w:t>
      </w:r>
      <w:hyperlink r:id="rId1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</w:t>
      </w:r>
      <w:r>
        <w:rPr>
          <w:rStyle w:val="s3"/>
        </w:rPr>
        <w:t>января 2004 года) (</w:t>
      </w:r>
      <w:hyperlink r:id="rId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2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2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2.</w:t>
      </w:r>
      <w:r>
        <w:t xml:space="preserve"> </w:t>
      </w:r>
      <w:r>
        <w:t xml:space="preserve">Правовое регулирование деятельности Банка развития </w:t>
      </w:r>
    </w:p>
    <w:p w:rsidR="00000000" w:rsidRDefault="00B37D4D">
      <w:pPr>
        <w:ind w:firstLine="400"/>
        <w:jc w:val="both"/>
      </w:pPr>
      <w:r>
        <w:t xml:space="preserve">1. Законодательство о Банке развития Казахстана основывается на Конституции Республики Казахстан, состоит из настоящего Закона и иных нормативных правовых актов. </w:t>
      </w:r>
    </w:p>
    <w:p w:rsidR="00000000" w:rsidRDefault="00B37D4D">
      <w:pPr>
        <w:ind w:firstLine="400"/>
        <w:jc w:val="both"/>
      </w:pPr>
      <w:r>
        <w:t>2. Законодательство Республики Казахстан,</w:t>
      </w:r>
      <w:r>
        <w:t xml:space="preserve"> регулирующее </w:t>
      </w:r>
      <w:r>
        <w:rPr>
          <w:rStyle w:val="s0"/>
        </w:rPr>
        <w:t xml:space="preserve">деятельность </w:t>
      </w:r>
      <w:hyperlink r:id="rId23" w:history="1">
        <w:r>
          <w:rPr>
            <w:rStyle w:val="a3"/>
          </w:rPr>
          <w:t>акционерных обществ</w:t>
        </w:r>
      </w:hyperlink>
      <w:r>
        <w:rPr>
          <w:rStyle w:val="s0"/>
        </w:rPr>
        <w:t>,</w:t>
      </w:r>
      <w:r>
        <w:t xml:space="preserve"> </w:t>
      </w:r>
      <w:hyperlink r:id="rId24" w:history="1">
        <w:r>
          <w:rPr>
            <w:rStyle w:val="a3"/>
          </w:rPr>
          <w:t>банковскую деятельность</w:t>
        </w:r>
      </w:hyperlink>
      <w:r>
        <w:t xml:space="preserve"> и иные </w:t>
      </w:r>
      <w:hyperlink r:id="rId25" w:history="1">
        <w:r>
          <w:rPr>
            <w:rStyle w:val="a3"/>
          </w:rPr>
          <w:t>лицензируемые виды деятельности</w:t>
        </w:r>
      </w:hyperlink>
      <w:r>
        <w:t xml:space="preserve">, применяется к Банку развития в части, не урегулированной настоящим Законом </w:t>
      </w:r>
      <w:r>
        <w:rPr>
          <w:rStyle w:val="s0"/>
        </w:rPr>
        <w:t xml:space="preserve">и </w:t>
      </w:r>
      <w:hyperlink r:id="rId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</w:t>
      </w:r>
      <w:r>
        <w:rPr>
          <w:rStyle w:val="s0"/>
        </w:rPr>
        <w:t>я»</w:t>
      </w:r>
      <w:r>
        <w:t xml:space="preserve">. </w:t>
      </w:r>
    </w:p>
    <w:p w:rsidR="00000000" w:rsidRDefault="00B37D4D">
      <w:pPr>
        <w:ind w:firstLine="400"/>
        <w:jc w:val="both"/>
      </w:pPr>
      <w:r>
        <w:rPr>
          <w:rStyle w:val="s0"/>
        </w:rPr>
        <w:t xml:space="preserve">3. Инвестиционные приоритеты Банка Развития, количественные ограничения на привлечение заемных средств, лимиты, направления, возможные условия, порядок и сроки кредитования, размещения собственного капитала, софинансирования, предоставления гарантий, </w:t>
      </w:r>
      <w:r>
        <w:rPr>
          <w:rStyle w:val="s0"/>
        </w:rPr>
        <w:t xml:space="preserve">выполнения функций поверенного (агента) устанавливаются в </w:t>
      </w:r>
      <w:hyperlink r:id="rId27" w:history="1">
        <w:r>
          <w:rPr>
            <w:rStyle w:val="a3"/>
          </w:rPr>
          <w:t>Меморандуме</w:t>
        </w:r>
      </w:hyperlink>
      <w:r>
        <w:rPr>
          <w:rStyle w:val="s0"/>
        </w:rPr>
        <w:t xml:space="preserve"> о кредитной политике Банка Развития (далее - Меморандум), утверждаемом национальным управляющим холдингом.</w:t>
      </w:r>
    </w:p>
    <w:p w:rsidR="00000000" w:rsidRDefault="00B37D4D">
      <w:pPr>
        <w:jc w:val="both"/>
      </w:pPr>
      <w:r>
        <w:rPr>
          <w:rStyle w:val="s3"/>
        </w:rPr>
        <w:t xml:space="preserve">См. также: </w:t>
      </w:r>
      <w:hyperlink r:id="rId2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Концепцию</w:t>
        </w:r>
      </w:hyperlink>
      <w:r>
        <w:rPr>
          <w:rStyle w:val="s3"/>
        </w:rPr>
        <w:t xml:space="preserve"> выхода акционерного общества «Банк Развития Казахстана» на рынки ближнего зарубежья.</w:t>
      </w:r>
    </w:p>
    <w:p w:rsidR="00000000" w:rsidRDefault="00B37D4D">
      <w:pPr>
        <w:jc w:val="both"/>
      </w:pPr>
      <w:r>
        <w:rPr>
          <w:rStyle w:val="s3"/>
        </w:rPr>
        <w:t> </w:t>
      </w:r>
    </w:p>
    <w:p w:rsidR="00000000" w:rsidRDefault="00B37D4D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" w:anchor="sub_id=9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32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Цели и задачи Банка Развития</w:t>
      </w:r>
    </w:p>
    <w:p w:rsidR="00000000" w:rsidRDefault="00B37D4D">
      <w:pPr>
        <w:ind w:firstLine="400"/>
        <w:jc w:val="both"/>
      </w:pPr>
      <w:r>
        <w:rPr>
          <w:rStyle w:val="s0"/>
        </w:rPr>
        <w:t xml:space="preserve">1. Целями деятельности Банка Развития являются совершенствование и повышение эффективности государственной инвестиционной деятельности, развитие производственной инфраструктуры и обрабатывающей промышленности, содействие в привлечении внешних и внутренних </w:t>
      </w:r>
      <w:r>
        <w:rPr>
          <w:rStyle w:val="s0"/>
        </w:rPr>
        <w:t>инвестиций в экономику страны.</w:t>
      </w:r>
    </w:p>
    <w:p w:rsidR="00000000" w:rsidRDefault="00B37D4D">
      <w:pPr>
        <w:ind w:firstLine="400"/>
        <w:jc w:val="both"/>
      </w:pPr>
      <w:r>
        <w:rPr>
          <w:rStyle w:val="s0"/>
        </w:rPr>
        <w:t>2. Задачами Банка Развития являются:</w:t>
      </w:r>
    </w:p>
    <w:p w:rsidR="00000000" w:rsidRDefault="00B37D4D">
      <w:pPr>
        <w:ind w:firstLine="400"/>
        <w:jc w:val="both"/>
      </w:pPr>
      <w:r>
        <w:rPr>
          <w:rStyle w:val="s0"/>
        </w:rPr>
        <w:t>1) финансирование проектов, предусматривающих инвестиции, направляемые на создание новых, расширение и обновление существующих производств, в том числе на приобретение активов, пакетов акц</w:t>
      </w:r>
      <w:r>
        <w:rPr>
          <w:rStyle w:val="s0"/>
        </w:rPr>
        <w:t xml:space="preserve">ий (долей участия), имущественных комплексов (далее — инвестиционные проекты) посредством осуществления операций, предусмотренных </w:t>
      </w:r>
      <w:hyperlink w:anchor="sub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настоящего Закона (включая целевые кредиты банкам, кредитные линии), на среднесрочной</w:t>
      </w:r>
      <w:r>
        <w:rPr>
          <w:rStyle w:val="s0"/>
        </w:rPr>
        <w:t xml:space="preserve"> (на срок пять лет и более) и долгосрочной (на срок от десяти лет до двадцати лет) основе, а также промежуточное финансирование в целях обеспечения подготовки и реализации инвестиционных проектов (далее — промежуточное финансирование);</w:t>
      </w:r>
    </w:p>
    <w:p w:rsidR="00000000" w:rsidRDefault="00B37D4D">
      <w:pPr>
        <w:ind w:firstLine="400"/>
        <w:jc w:val="both"/>
      </w:pPr>
      <w:r>
        <w:rPr>
          <w:rStyle w:val="s0"/>
        </w:rPr>
        <w:t>2) финансирование эк</w:t>
      </w:r>
      <w:r>
        <w:rPr>
          <w:rStyle w:val="s0"/>
        </w:rPr>
        <w:t>спортных операций с целью стимулирования экспорта работ и услуг, выполняемых резидентами Республики Казахстан, а также экспорта продукции, выпускаемой на территории Республики Казахстан (далее — экспортные операции) посредством осуществления операций, пред</w:t>
      </w:r>
      <w:r>
        <w:rPr>
          <w:rStyle w:val="s0"/>
        </w:rPr>
        <w:t xml:space="preserve">усмотренных </w:t>
      </w:r>
      <w:hyperlink w:anchor="sub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настоящего Закона (включая целевые кредиты банкам, кредитные линии);</w:t>
      </w:r>
    </w:p>
    <w:p w:rsidR="00000000" w:rsidRDefault="00B37D4D">
      <w:pPr>
        <w:ind w:firstLine="400"/>
        <w:jc w:val="both"/>
      </w:pPr>
      <w:r>
        <w:rPr>
          <w:rStyle w:val="s0"/>
        </w:rPr>
        <w:t>3) предоставление субординированного займа с правом его конвертации в акции или доли участия в капитале заемщика (далее — мезонинное ф</w:t>
      </w:r>
      <w:r>
        <w:rPr>
          <w:rStyle w:val="s0"/>
        </w:rPr>
        <w:t>инансирование), проектное финансирование, финансирование текущей деятельности заемщиков в рамках реализации проектов, финансируемых Банком Развития;</w:t>
      </w:r>
    </w:p>
    <w:p w:rsidR="00000000" w:rsidRDefault="00B37D4D">
      <w:pPr>
        <w:ind w:firstLine="400"/>
        <w:jc w:val="both"/>
      </w:pPr>
      <w:r>
        <w:rPr>
          <w:rStyle w:val="s0"/>
        </w:rPr>
        <w:t>4) стимулирование кредитования экономики Республики Казахстан путем выдачи гарантийных обязательств по займ</w:t>
      </w:r>
      <w:r>
        <w:rPr>
          <w:rStyle w:val="s0"/>
        </w:rPr>
        <w:t>ам, предоставляемым другими кредитными институтами, а также софинансирования, выдачи кредитов банкам второго уровня и банкам-нерезидентам Республики Казахстан (далее — межбанковское кредитование), организациям-лизингодателям, а также организациям, осуществ</w:t>
      </w:r>
      <w:r>
        <w:rPr>
          <w:rStyle w:val="s0"/>
        </w:rPr>
        <w:t>ляющим отдельные виды банковских операций;</w:t>
      </w:r>
    </w:p>
    <w:p w:rsidR="00000000" w:rsidRDefault="00B37D4D">
      <w:pPr>
        <w:ind w:firstLine="400"/>
        <w:jc w:val="both"/>
      </w:pPr>
      <w:r>
        <w:rPr>
          <w:rStyle w:val="s0"/>
        </w:rPr>
        <w:t>5) совершенствование механизмов финансирования инвестиционных проектов, реализуемых Правительством Республики Казахстан;</w:t>
      </w:r>
    </w:p>
    <w:p w:rsidR="00000000" w:rsidRDefault="00B37D4D">
      <w:pPr>
        <w:ind w:firstLine="400"/>
        <w:jc w:val="both"/>
      </w:pPr>
      <w:r>
        <w:rPr>
          <w:rStyle w:val="s0"/>
        </w:rPr>
        <w:t>6) иные задачи в соответствии с законами Республики Казахстан.</w:t>
      </w:r>
    </w:p>
    <w:p w:rsidR="00000000" w:rsidRDefault="00B37D4D">
      <w:pPr>
        <w:ind w:firstLine="400"/>
        <w:jc w:val="both"/>
      </w:pPr>
      <w:r>
        <w:rPr>
          <w:rStyle w:val="s0"/>
        </w:rPr>
        <w:t> </w:t>
      </w:r>
    </w:p>
    <w:p w:rsidR="00000000" w:rsidRDefault="00B37D4D">
      <w:pPr>
        <w:jc w:val="both"/>
      </w:pPr>
      <w:bookmarkStart w:id="2" w:name="SUB40000"/>
      <w:bookmarkEnd w:id="2"/>
      <w:r>
        <w:rPr>
          <w:rStyle w:val="s3"/>
        </w:rPr>
        <w:t>Статья 4 изложена в редакци</w:t>
      </w:r>
      <w:r>
        <w:rPr>
          <w:rStyle w:val="s3"/>
        </w:rPr>
        <w:t xml:space="preserve">и </w:t>
      </w:r>
      <w:hyperlink r:id="rId3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3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" w:anchor="sub_id=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3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4.</w:t>
      </w:r>
      <w:r>
        <w:t xml:space="preserve"> Функции Банка Развития </w:t>
      </w:r>
    </w:p>
    <w:p w:rsidR="00000000" w:rsidRDefault="00B37D4D">
      <w:pPr>
        <w:ind w:firstLine="400"/>
        <w:jc w:val="both"/>
      </w:pPr>
      <w:r>
        <w:t>1. Функциям</w:t>
      </w:r>
      <w:r>
        <w:t xml:space="preserve">и Банка развития являются: </w:t>
      </w:r>
    </w:p>
    <w:p w:rsidR="00000000" w:rsidRDefault="00B37D4D">
      <w:pPr>
        <w:ind w:firstLine="400"/>
        <w:jc w:val="both"/>
      </w:pPr>
      <w:r>
        <w:t xml:space="preserve">1) отбор и </w:t>
      </w:r>
      <w:r>
        <w:rPr>
          <w:rStyle w:val="s0"/>
        </w:rPr>
        <w:t>финансирование</w:t>
      </w:r>
      <w:r>
        <w:t xml:space="preserve">, включая софинансирование, инвестиционных проектов и экспортных операций, за исключением республиканских и местных инвестиционных проектов, в соответствии с Меморандумом; </w:t>
      </w:r>
    </w:p>
    <w:p w:rsidR="00000000" w:rsidRDefault="00B37D4D">
      <w:pPr>
        <w:ind w:firstLine="400"/>
        <w:jc w:val="both"/>
      </w:pPr>
      <w:r>
        <w:t xml:space="preserve">2) выполнение функций </w:t>
      </w:r>
      <w:r>
        <w:rPr>
          <w:rStyle w:val="s0"/>
        </w:rPr>
        <w:t>поверенного (агента)</w:t>
      </w:r>
      <w:r>
        <w:t xml:space="preserve"> по обслуживанию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финансируемых на возвратной основе, а также проектов, финансируемых за счет </w:t>
      </w:r>
      <w:r>
        <w:rPr>
          <w:rStyle w:val="s0"/>
        </w:rPr>
        <w:t>займов, обеспеченных государственными гарантиями и поручительствами государства</w:t>
      </w:r>
      <w:r>
        <w:t xml:space="preserve">; </w:t>
      </w:r>
    </w:p>
    <w:p w:rsidR="00000000" w:rsidRDefault="00B37D4D">
      <w:pPr>
        <w:ind w:firstLine="400"/>
        <w:jc w:val="both"/>
      </w:pPr>
      <w:r>
        <w:t xml:space="preserve">3) проведение банковской экспертизы проектов, предлагаемых к финансированию на возвратной основе в качестве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а также проектов, предлагаемых к финансированию за счет гарантированных государством за</w:t>
      </w:r>
      <w:r>
        <w:t xml:space="preserve">ймов; </w:t>
      </w:r>
    </w:p>
    <w:p w:rsidR="00000000" w:rsidRDefault="00B37D4D">
      <w:pPr>
        <w:ind w:firstLine="400"/>
        <w:jc w:val="both"/>
      </w:pPr>
      <w:r>
        <w:t xml:space="preserve">4) мониторинг финансового состояния заемщиков Банка Развития и реализации обслуживаемых Банком Развития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а также проектов, финансируемых за счет </w:t>
      </w:r>
      <w:r>
        <w:rPr>
          <w:rStyle w:val="s0"/>
        </w:rPr>
        <w:t>займов, обеспеченных государственными гарант</w:t>
      </w:r>
      <w:r>
        <w:rPr>
          <w:rStyle w:val="s0"/>
        </w:rPr>
        <w:t>иями и поручительствами государства</w:t>
      </w:r>
      <w:r>
        <w:t xml:space="preserve">; </w:t>
      </w:r>
    </w:p>
    <w:p w:rsidR="00000000" w:rsidRDefault="00B37D4D">
      <w:pPr>
        <w:ind w:firstLine="400"/>
        <w:jc w:val="both"/>
      </w:pPr>
      <w:r>
        <w:t xml:space="preserve">5) принятие мер по обеспечению исполнения обязательств заемщиками Банка Развития; </w:t>
      </w:r>
    </w:p>
    <w:p w:rsidR="00000000" w:rsidRDefault="00B37D4D">
      <w:pPr>
        <w:ind w:firstLine="400"/>
        <w:jc w:val="both"/>
      </w:pPr>
      <w:r>
        <w:t xml:space="preserve">6) получение, обслуживание и погашение негосударственных займов, включая гарантированные государством займы; </w:t>
      </w:r>
    </w:p>
    <w:p w:rsidR="00000000" w:rsidRDefault="00B37D4D">
      <w:pPr>
        <w:ind w:firstLine="400"/>
        <w:jc w:val="both"/>
      </w:pPr>
      <w:r>
        <w:t xml:space="preserve">7) выполнение функций </w:t>
      </w:r>
      <w:r>
        <w:rPr>
          <w:rStyle w:val="s0"/>
        </w:rPr>
        <w:t>пов</w:t>
      </w:r>
      <w:r>
        <w:rPr>
          <w:rStyle w:val="s0"/>
        </w:rPr>
        <w:t>еренного (агента) по</w:t>
      </w:r>
      <w:r>
        <w:t xml:space="preserve"> возврату средств, выделенных из республиканского бюджета в связи с исполнением обязательств по государственным гарантиям</w:t>
      </w:r>
      <w:r>
        <w:rPr>
          <w:rStyle w:val="s0"/>
        </w:rPr>
        <w:t>, поручительствам государства</w:t>
      </w:r>
      <w:r>
        <w:t xml:space="preserve"> и исполнением иных долговых обязательств юридических лиц Правительством Республики Ка</w:t>
      </w:r>
      <w:r>
        <w:t xml:space="preserve">захстан. </w:t>
      </w:r>
    </w:p>
    <w:p w:rsidR="00000000" w:rsidRDefault="00B37D4D">
      <w:pPr>
        <w:spacing w:after="240"/>
        <w:ind w:firstLine="400"/>
        <w:jc w:val="both"/>
      </w:pPr>
      <w:r>
        <w:t>2. Функция, предусмотренная подпунктом 2) пункта 1 настоящей статьи, относится к исключительной компетенции Банка Развития, за исключением случаев осуществления бюджетного кредитования через специально созданные Правительством Республики Казахста</w:t>
      </w:r>
      <w:r>
        <w:t>н организации.</w:t>
      </w:r>
    </w:p>
    <w:p w:rsidR="00000000" w:rsidRDefault="00B37D4D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4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5.</w:t>
      </w:r>
      <w:r>
        <w:t xml:space="preserve"> Полномочия</w:t>
      </w:r>
      <w:r>
        <w:t xml:space="preserve"> Банка развития </w:t>
      </w:r>
    </w:p>
    <w:p w:rsidR="00000000" w:rsidRDefault="00B37D4D">
      <w:pPr>
        <w:ind w:firstLine="400"/>
        <w:jc w:val="both"/>
      </w:pPr>
      <w:r>
        <w:t xml:space="preserve">Банк развития вправе: </w:t>
      </w:r>
    </w:p>
    <w:p w:rsidR="00000000" w:rsidRDefault="00B37D4D">
      <w:pPr>
        <w:ind w:firstLine="400"/>
        <w:jc w:val="both"/>
      </w:pPr>
      <w:r>
        <w:t xml:space="preserve">1) определять свою кредитную политику в соответствии с Меморандумом; </w:t>
      </w:r>
    </w:p>
    <w:p w:rsidR="00000000" w:rsidRDefault="00B37D4D">
      <w:pPr>
        <w:ind w:firstLine="400"/>
        <w:jc w:val="both"/>
      </w:pPr>
      <w:r>
        <w:t>2) определять целесообразность финансирования на возвратной основе инвестиционного проекта</w:t>
      </w:r>
      <w:r>
        <w:rPr>
          <w:rStyle w:val="s0"/>
        </w:rPr>
        <w:t>, экспортной и лизинговой операций</w:t>
      </w:r>
      <w:r>
        <w:t xml:space="preserve"> </w:t>
      </w:r>
      <w:r>
        <w:t xml:space="preserve">по результатам банковской экспертизы и анализа кредитоспособности заемщика; </w:t>
      </w:r>
    </w:p>
    <w:p w:rsidR="00000000" w:rsidRDefault="00B37D4D">
      <w:pPr>
        <w:ind w:firstLine="400"/>
        <w:jc w:val="both"/>
      </w:pPr>
      <w:r>
        <w:t xml:space="preserve">3) для осуществления банковской экспертизы привлекать экспертов и консультантов; </w:t>
      </w:r>
    </w:p>
    <w:p w:rsidR="00000000" w:rsidRDefault="00B37D4D">
      <w:pPr>
        <w:ind w:firstLine="400"/>
        <w:jc w:val="both"/>
      </w:pPr>
      <w:r>
        <w:t>4) привлекать заемные средства, в том числе из республиканского и местных бюджетов в пределах, оп</w:t>
      </w:r>
      <w:r>
        <w:t xml:space="preserve">ределенных в Меморандуме; </w:t>
      </w:r>
    </w:p>
    <w:p w:rsidR="00000000" w:rsidRDefault="00B37D4D">
      <w:pPr>
        <w:ind w:firstLine="400"/>
        <w:jc w:val="both"/>
      </w:pPr>
      <w:r>
        <w:t xml:space="preserve">4-1) размещать свободные средства, включая заемные, на внутреннем и внешнем рынках финансовых инструментов в пределах и порядке, определенных в Меморандуме; </w:t>
      </w:r>
    </w:p>
    <w:p w:rsidR="00000000" w:rsidRDefault="00B37D4D">
      <w:pPr>
        <w:ind w:firstLine="400"/>
        <w:jc w:val="both"/>
      </w:pPr>
      <w:r>
        <w:t>5) осуществлять отбор инвестиционных проектов, за исключением республик</w:t>
      </w:r>
      <w:r>
        <w:t xml:space="preserve">анских и местных инвестиционных проектов, и их кредитование, включая софинансирование, с учетом ограничений, установленных в Меморандуме; </w:t>
      </w:r>
    </w:p>
    <w:p w:rsidR="00000000" w:rsidRDefault="00B37D4D">
      <w:pPr>
        <w:ind w:firstLine="400"/>
        <w:jc w:val="both"/>
      </w:pPr>
      <w:r>
        <w:t xml:space="preserve">6) выдавать собственные гарантии, суммарный объем которых устанавливается в Меморандуме; </w:t>
      </w:r>
    </w:p>
    <w:p w:rsidR="00000000" w:rsidRDefault="00B37D4D">
      <w:pPr>
        <w:ind w:firstLine="400"/>
        <w:jc w:val="both"/>
      </w:pPr>
      <w:r>
        <w:rPr>
          <w:rStyle w:val="s0"/>
        </w:rPr>
        <w:t xml:space="preserve">7) выступать организатором </w:t>
      </w:r>
      <w:r>
        <w:rPr>
          <w:rStyle w:val="s0"/>
        </w:rPr>
        <w:t>и участником заимствования с участием отечественных и зарубежных банков и других финансовых институтов;</w:t>
      </w:r>
    </w:p>
    <w:p w:rsidR="00000000" w:rsidRDefault="00B37D4D">
      <w:pPr>
        <w:ind w:firstLine="400"/>
        <w:jc w:val="both"/>
      </w:pPr>
      <w:r>
        <w:rPr>
          <w:rStyle w:val="s0"/>
        </w:rPr>
        <w:t>8) выступать агентом юридических лиц, входящих в группу национального управляющего холдинга, по их финансированию.</w:t>
      </w:r>
    </w:p>
    <w:p w:rsidR="00000000" w:rsidRDefault="00B37D4D">
      <w:pPr>
        <w:ind w:firstLine="400"/>
        <w:jc w:val="both"/>
      </w:pPr>
      <w:r>
        <w:rPr>
          <w:rStyle w:val="s0"/>
        </w:rPr>
        <w:t> </w:t>
      </w:r>
    </w:p>
    <w:p w:rsidR="00000000" w:rsidRDefault="00B37D4D">
      <w:pPr>
        <w:jc w:val="both"/>
      </w:pPr>
      <w:r>
        <w:rPr>
          <w:rStyle w:val="s3"/>
        </w:rPr>
        <w:t>В статью 6 внесены изменения в соот</w:t>
      </w:r>
      <w:r>
        <w:rPr>
          <w:rStyle w:val="s3"/>
        </w:rPr>
        <w:t xml:space="preserve">ветствии с </w:t>
      </w:r>
      <w:hyperlink r:id="rId4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4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4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4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5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6.</w:t>
      </w:r>
      <w:r>
        <w:t xml:space="preserve"> Взаимоотношения государственных органов Республики Казахстан с Банком </w:t>
      </w:r>
      <w:r>
        <w:t xml:space="preserve">развития </w:t>
      </w:r>
    </w:p>
    <w:p w:rsidR="00000000" w:rsidRDefault="00B37D4D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51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5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firstLine="400"/>
        <w:jc w:val="both"/>
      </w:pPr>
      <w:r>
        <w:t xml:space="preserve">2. </w:t>
      </w:r>
      <w:hyperlink r:id="rId53" w:anchor="sub_id=70000" w:history="1">
        <w:r>
          <w:rPr>
            <w:rStyle w:val="a3"/>
          </w:rPr>
          <w:t>Уполномоченный государственный орган по регулированию и надзору финансового рынка и финансовых организаций</w:t>
        </w:r>
      </w:hyperlink>
      <w:r>
        <w:t xml:space="preserve"> и Национальный банк Республики Казахстан в пределах полномочий, </w:t>
      </w:r>
      <w:r>
        <w:t xml:space="preserve">определенных </w:t>
      </w:r>
      <w:hyperlink r:id="rId54" w:history="1">
        <w:r>
          <w:rPr>
            <w:rStyle w:val="a3"/>
          </w:rPr>
          <w:t>законодательными актами Республики Казахстан</w:t>
        </w:r>
      </w:hyperlink>
      <w:r>
        <w:t>, осуществляют контроль за исполнением Банком развития законодательства Республики Казахстан, регулирующего деятельность финансовых</w:t>
      </w:r>
      <w:r>
        <w:t xml:space="preserve"> организаций, за исключением нормативных правовых актов по вопросам пруденциального регулирования банков</w:t>
      </w:r>
      <w:r>
        <w:rPr>
          <w:rStyle w:val="s0"/>
        </w:rPr>
        <w:t>, банковских конгломератов</w:t>
      </w:r>
      <w:r>
        <w:t xml:space="preserve"> и резервных требований, </w:t>
      </w:r>
      <w:r>
        <w:rPr>
          <w:rStyle w:val="s0"/>
        </w:rPr>
        <w:t>а также по вопросам согласования руководящих работников</w:t>
      </w:r>
      <w:r>
        <w:t xml:space="preserve">. </w:t>
      </w:r>
    </w:p>
    <w:p w:rsidR="00000000" w:rsidRDefault="00B37D4D">
      <w:pPr>
        <w:ind w:firstLine="400"/>
        <w:jc w:val="both"/>
      </w:pPr>
      <w:r>
        <w:t xml:space="preserve">3. Иные полномочия государственных органов </w:t>
      </w:r>
      <w:r>
        <w:t xml:space="preserve">в отношениях с Банком развития осуществляются в соответствии с законодательством Республики Казахстан. </w:t>
      </w:r>
    </w:p>
    <w:p w:rsidR="00000000" w:rsidRDefault="00B37D4D">
      <w:pPr>
        <w:spacing w:after="240"/>
        <w:ind w:firstLine="400"/>
        <w:jc w:val="both"/>
      </w:pPr>
      <w:r>
        <w:t>4. Запрещается вмешательство в любой форме государственных органов и их должностных лиц в деятельность Банка развития, за исключением случаев, прямо пре</w:t>
      </w:r>
      <w:r>
        <w:t>дусмотренных в законодательных актах Республики Казахстан.</w:t>
      </w:r>
    </w:p>
    <w:p w:rsidR="00000000" w:rsidRDefault="00B37D4D">
      <w:pPr>
        <w:spacing w:after="240"/>
        <w:jc w:val="center"/>
      </w:pPr>
      <w:bookmarkStart w:id="3" w:name="SUB70000"/>
      <w:bookmarkEnd w:id="3"/>
      <w:r>
        <w:rPr>
          <w:rStyle w:val="s1"/>
        </w:rPr>
        <w:t>Глава 2. Деятельность Банка развития</w:t>
      </w:r>
    </w:p>
    <w:p w:rsidR="00000000" w:rsidRDefault="00B37D4D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5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11.06.03 г. № 434-II (</w:t>
      </w:r>
      <w:hyperlink r:id="rId5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06.07.04 г. № 57</w:t>
      </w:r>
      <w:r>
        <w:rPr>
          <w:rStyle w:val="s3"/>
        </w:rPr>
        <w:t>1-II (введен в действие с 1 января 2004 года) (</w:t>
      </w:r>
      <w:hyperlink r:id="rId5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09.06.05 г. № 5</w:t>
      </w:r>
      <w:r>
        <w:rPr>
          <w:rStyle w:val="s3"/>
        </w:rPr>
        <w:t xml:space="preserve">6-III (см. </w:t>
      </w:r>
      <w:hyperlink r:id="rId6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6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6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3" w:anchor="sub_id=9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(введено в действие с 1 января 2009 год</w:t>
      </w:r>
      <w:r>
        <w:rPr>
          <w:rStyle w:val="s3"/>
        </w:rPr>
        <w:t>а) (</w:t>
      </w:r>
      <w:hyperlink r:id="rId6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Операции Банка Развития</w:t>
      </w:r>
    </w:p>
    <w:p w:rsidR="00000000" w:rsidRDefault="00B37D4D">
      <w:pPr>
        <w:ind w:firstLine="400"/>
        <w:jc w:val="both"/>
      </w:pPr>
      <w:r>
        <w:rPr>
          <w:rStyle w:val="s0"/>
        </w:rPr>
        <w:t>Для выполнения своих функций Банк Развития осуществляет без лицензии следующие банковские и иные операции в национально</w:t>
      </w:r>
      <w:r>
        <w:rPr>
          <w:rStyle w:val="s0"/>
        </w:rPr>
        <w:t>й и иностранной валюте:</w:t>
      </w:r>
    </w:p>
    <w:p w:rsidR="00000000" w:rsidRDefault="00B37D4D">
      <w:pPr>
        <w:ind w:firstLine="400"/>
        <w:jc w:val="both"/>
      </w:pPr>
      <w:r>
        <w:rPr>
          <w:rStyle w:val="s0"/>
        </w:rPr>
        <w:t>1) заемные операции: предоставление кредитов в денежной форме на условиях платности, срочности и возвратности юридическим лицам - резидентам или нерезидентам (при условии реализации инвестиционных проектов и экспортных операций, нап</w:t>
      </w:r>
      <w:r>
        <w:rPr>
          <w:rStyle w:val="s0"/>
        </w:rPr>
        <w:t>равленных на развитие экономики страны, в соответствии с Меморандумом);</w:t>
      </w:r>
    </w:p>
    <w:p w:rsidR="00000000" w:rsidRDefault="00B37D4D">
      <w:pPr>
        <w:ind w:firstLine="400"/>
        <w:jc w:val="both"/>
      </w:pPr>
      <w:r>
        <w:rPr>
          <w:rStyle w:val="s0"/>
        </w:rPr>
        <w:t>2) выдачу банковских гарантий, предусматривающих исполнение в денежной форме, юридическим лицам-резидентам и нерезидентам и по облигациям, выпускаемым в рамках сделок секьюритизации;</w:t>
      </w:r>
    </w:p>
    <w:p w:rsidR="00000000" w:rsidRDefault="00B37D4D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выдачу банковских поручительств и иных обязательств за юридических лиц-резидентов и нерезидентов, предусматривающих исполнение в денежной форме;</w:t>
      </w:r>
    </w:p>
    <w:p w:rsidR="00000000" w:rsidRDefault="00B37D4D">
      <w:pPr>
        <w:ind w:firstLine="400"/>
        <w:jc w:val="both"/>
      </w:pPr>
      <w:r>
        <w:rPr>
          <w:rStyle w:val="s0"/>
        </w:rPr>
        <w:t>4) открытие (выставление) и подтверждение аккредитива и исполнение обязательств по нему;</w:t>
      </w:r>
    </w:p>
    <w:p w:rsidR="00000000" w:rsidRDefault="00B37D4D">
      <w:pPr>
        <w:ind w:firstLine="400"/>
        <w:jc w:val="both"/>
      </w:pPr>
      <w:r>
        <w:rPr>
          <w:rStyle w:val="s0"/>
        </w:rPr>
        <w:t>5) 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B37D4D">
      <w:pPr>
        <w:ind w:firstLine="400"/>
        <w:jc w:val="both"/>
      </w:pPr>
      <w:r>
        <w:rPr>
          <w:rStyle w:val="s0"/>
        </w:rPr>
        <w:t>6) открытие и ведение банковских счетов заемщиков Банка Развития, в том числе для зачисления займов Банка Развития, других займов и сред</w:t>
      </w:r>
      <w:r>
        <w:rPr>
          <w:rStyle w:val="s0"/>
        </w:rPr>
        <w:t>ств, включая средства республиканского и местных бюджетов, в целях осуществления платежей и переводов денег, резервирования денег для исполнения обязательств перед Банком Развития, предусмотренных договорами, заключенными Банком Развития в рамках обслужива</w:t>
      </w:r>
      <w:r>
        <w:rPr>
          <w:rStyle w:val="s0"/>
        </w:rPr>
        <w:t>емых инвестиционных проектов и операций;</w:t>
      </w:r>
    </w:p>
    <w:p w:rsidR="00000000" w:rsidRDefault="00B37D4D">
      <w:pPr>
        <w:ind w:firstLine="400"/>
        <w:jc w:val="both"/>
      </w:pPr>
      <w:r>
        <w:rPr>
          <w:rStyle w:val="s0"/>
        </w:rPr>
        <w:t>7) открытие и ведение специальных счетов условного вклада, резервных счетов и других счетов, связанных с обслуживанием республиканских и местных бюджетных инвестиционных проектов, финансируемых на возвратной основе,</w:t>
      </w:r>
      <w:r>
        <w:rPr>
          <w:rStyle w:val="s0"/>
        </w:rPr>
        <w:t xml:space="preserve"> а также проектов, финансируемых за счет займов под государственные гарантии и поручительства государства, в соответствии с договорами на агентское обслуживание (поручение) и договорами о представлении интересов держателей облигаций;</w:t>
      </w:r>
    </w:p>
    <w:p w:rsidR="00000000" w:rsidRDefault="00B37D4D">
      <w:pPr>
        <w:ind w:firstLine="400"/>
        <w:jc w:val="both"/>
      </w:pPr>
      <w:r>
        <w:rPr>
          <w:rStyle w:val="s0"/>
        </w:rPr>
        <w:t>8) прием депозитов, от</w:t>
      </w:r>
      <w:r>
        <w:rPr>
          <w:rStyle w:val="s0"/>
        </w:rPr>
        <w:t>крытие и ведение банковских счетов для зачисления средств в целях обеспечения обязательств юридических лиц-резидентов и (или) нерезидентов перед Банком Развития;</w:t>
      </w:r>
    </w:p>
    <w:p w:rsidR="00000000" w:rsidRDefault="00B37D4D">
      <w:pPr>
        <w:ind w:firstLine="400"/>
        <w:jc w:val="both"/>
      </w:pPr>
      <w:r>
        <w:rPr>
          <w:rStyle w:val="s0"/>
        </w:rPr>
        <w:t xml:space="preserve">9) прием депозитов, открытие и ведение банковских счетов юридических лиц, в том числе банков, </w:t>
      </w:r>
      <w:r>
        <w:rPr>
          <w:rStyle w:val="s0"/>
        </w:rPr>
        <w:t>в целях обеспечения ликвидности Банка Развития;</w:t>
      </w:r>
    </w:p>
    <w:p w:rsidR="00000000" w:rsidRDefault="00B37D4D">
      <w:pPr>
        <w:ind w:firstLine="400"/>
        <w:jc w:val="both"/>
      </w:pPr>
      <w:r>
        <w:rPr>
          <w:rStyle w:val="s0"/>
        </w:rPr>
        <w:t>10) осуществление расчетов по поручению юридических лиц - резидентов и (или) нерезидентов, включая заемщиков Банка Развития, банков-корреспондентов, организаций, осуществляющих отдельные виды банковских опера</w:t>
      </w:r>
      <w:r>
        <w:rPr>
          <w:rStyle w:val="s0"/>
        </w:rPr>
        <w:t>ций, по их банковским счетам, предусмотренным подпунктами 5) - 9) настоящей статьи;</w:t>
      </w:r>
    </w:p>
    <w:p w:rsidR="00000000" w:rsidRDefault="00B37D4D">
      <w:pPr>
        <w:ind w:firstLine="400"/>
        <w:jc w:val="both"/>
      </w:pPr>
      <w:r>
        <w:rPr>
          <w:rStyle w:val="s0"/>
        </w:rPr>
        <w:t>11) переводные операции: выполнение поручений юридических лиц-резидентов и (или) нерезидентов по платежам и переводам денег;</w:t>
      </w:r>
    </w:p>
    <w:p w:rsidR="00000000" w:rsidRDefault="00B37D4D">
      <w:pPr>
        <w:ind w:firstLine="400"/>
        <w:jc w:val="both"/>
      </w:pPr>
      <w:r>
        <w:rPr>
          <w:rStyle w:val="s0"/>
        </w:rPr>
        <w:t>12) прием на инкассо платежных документов (за и</w:t>
      </w:r>
      <w:r>
        <w:rPr>
          <w:rStyle w:val="s0"/>
        </w:rPr>
        <w:t>сключением векселей);</w:t>
      </w:r>
    </w:p>
    <w:p w:rsidR="00000000" w:rsidRDefault="00B37D4D">
      <w:pPr>
        <w:ind w:firstLine="400"/>
        <w:jc w:val="both"/>
      </w:pPr>
      <w:r>
        <w:rPr>
          <w:rStyle w:val="s0"/>
        </w:rPr>
        <w:t xml:space="preserve">13) дилерскую деятельность в соответствии с </w:t>
      </w:r>
      <w:hyperlink r:id="rId65" w:anchor="sub_id=3004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37D4D">
      <w:pPr>
        <w:ind w:firstLine="400"/>
        <w:jc w:val="both"/>
      </w:pPr>
      <w:r>
        <w:rPr>
          <w:rStyle w:val="s0"/>
        </w:rPr>
        <w:t>14) лизинговую деятельность;</w:t>
      </w:r>
    </w:p>
    <w:p w:rsidR="00000000" w:rsidRDefault="00B37D4D">
      <w:pPr>
        <w:ind w:firstLine="400"/>
        <w:jc w:val="both"/>
      </w:pPr>
      <w:r>
        <w:rPr>
          <w:rStyle w:val="s0"/>
        </w:rPr>
        <w:t>15) выпуск эмиссионных ценных бумаг;</w:t>
      </w:r>
    </w:p>
    <w:p w:rsidR="00000000" w:rsidRDefault="00B37D4D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6) сдачу в аренду собственного имущества;</w:t>
      </w:r>
    </w:p>
    <w:p w:rsidR="00000000" w:rsidRDefault="00B37D4D">
      <w:pPr>
        <w:ind w:firstLine="400"/>
        <w:jc w:val="both"/>
      </w:pPr>
      <w:r>
        <w:rPr>
          <w:rStyle w:val="s0"/>
        </w:rPr>
        <w:t>17) обменные операции с иностранной валютой, за исключением операций с наличной иностранной валютой;</w:t>
      </w:r>
    </w:p>
    <w:p w:rsidR="00000000" w:rsidRDefault="00B37D4D">
      <w:pPr>
        <w:ind w:firstLine="400"/>
        <w:jc w:val="both"/>
      </w:pPr>
      <w:r>
        <w:rPr>
          <w:rStyle w:val="s0"/>
        </w:rPr>
        <w:t>18) деятельность финансового консультанта и андеррайтера на рынке ценных бумаг в целях, соответствующих Меморанду</w:t>
      </w:r>
      <w:r>
        <w:rPr>
          <w:rStyle w:val="s0"/>
        </w:rPr>
        <w:t>му;</w:t>
      </w:r>
    </w:p>
    <w:p w:rsidR="00000000" w:rsidRDefault="00B37D4D">
      <w:pPr>
        <w:ind w:firstLine="400"/>
        <w:jc w:val="both"/>
      </w:pPr>
      <w:r>
        <w:rPr>
          <w:rStyle w:val="s0"/>
        </w:rPr>
        <w:t>19) предоставление мезонинного финансирования.</w:t>
      </w:r>
    </w:p>
    <w:p w:rsidR="00000000" w:rsidRDefault="00B37D4D">
      <w:pPr>
        <w:ind w:firstLine="400"/>
        <w:jc w:val="both"/>
      </w:pPr>
      <w:r>
        <w:rPr>
          <w:rStyle w:val="s0"/>
        </w:rPr>
        <w:t> </w:t>
      </w:r>
    </w:p>
    <w:p w:rsidR="00000000" w:rsidRDefault="00B37D4D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6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6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8.</w:t>
      </w:r>
      <w:r>
        <w:t xml:space="preserve"> Проведение Банком Развития банковской экспертизы </w:t>
      </w:r>
    </w:p>
    <w:p w:rsidR="00000000" w:rsidRDefault="00B37D4D">
      <w:pPr>
        <w:ind w:firstLine="400"/>
        <w:jc w:val="both"/>
      </w:pPr>
      <w:r>
        <w:t xml:space="preserve">1. Банк развития осуществляет банковскую экспертизу проектов, указанных в подпункте 3)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</w:t>
      </w:r>
      <w:r>
        <w:t xml:space="preserve">стоящего Закона. </w:t>
      </w:r>
    </w:p>
    <w:p w:rsidR="00000000" w:rsidRDefault="00B37D4D">
      <w:pPr>
        <w:ind w:firstLine="400"/>
        <w:jc w:val="both"/>
      </w:pPr>
      <w:r>
        <w:t>2. Заключение Банка развития по результатам экспертизы инвестиционного проекта должно содержать выводы об эффективности проекта, кредитоспособности и платежеспособности заемщика, обеспеченности возврата займа, о форме и условиях финансиро</w:t>
      </w:r>
      <w:r>
        <w:t xml:space="preserve">вания, а также о целесообразности финансирования инвестиционного проекта на возвратной основе. </w:t>
      </w:r>
    </w:p>
    <w:p w:rsidR="00000000" w:rsidRDefault="00B37D4D">
      <w:pPr>
        <w:ind w:firstLine="400"/>
        <w:jc w:val="both"/>
      </w:pPr>
      <w:r>
        <w:t>3. Рассмотрение инвестиционного проекта, предлагаемого к финансированию на возвратной основе за счет средств государственного бюджета или гарантированного госуд</w:t>
      </w:r>
      <w:r>
        <w:t xml:space="preserve">арством займа, осуществляется в порядке, установленном законодательством Республики Казахстан, при наличии положительного заключения Банка Развития по результатам банковской экспертизы. </w:t>
      </w:r>
    </w:p>
    <w:p w:rsidR="00000000" w:rsidRDefault="00B37D4D">
      <w:pPr>
        <w:spacing w:after="240"/>
        <w:ind w:firstLine="400"/>
        <w:jc w:val="both"/>
      </w:pPr>
      <w:r>
        <w:t>4. Проведение Банком развития экспертизы инвестиционных проектов осущ</w:t>
      </w:r>
      <w:r>
        <w:t>ествляется на договорной основе с учетом ограничений, определенных в Меморандуме.</w:t>
      </w:r>
    </w:p>
    <w:p w:rsidR="00000000" w:rsidRDefault="00B37D4D">
      <w:pPr>
        <w:jc w:val="both"/>
      </w:pPr>
      <w:r>
        <w:rPr>
          <w:rStyle w:val="s3"/>
        </w:rPr>
        <w:t xml:space="preserve">Статья 9 изложена в редакции </w:t>
      </w:r>
      <w:hyperlink r:id="rId68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6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9.</w:t>
      </w:r>
      <w:r>
        <w:t xml:space="preserve"> Привлечение и использование Банком Развития займов из республиканского и местных бюджетов </w:t>
      </w:r>
    </w:p>
    <w:p w:rsidR="00000000" w:rsidRDefault="00B37D4D">
      <w:pPr>
        <w:ind w:firstLine="400"/>
        <w:jc w:val="both"/>
      </w:pPr>
      <w:r>
        <w:t>1. Получение Банком Развития займов из республиканского и местных бюджетов осуществляе</w:t>
      </w:r>
      <w:r>
        <w:t xml:space="preserve">тся исключительно на основе платности, срочности и возвратности. </w:t>
      </w:r>
    </w:p>
    <w:p w:rsidR="00000000" w:rsidRDefault="00B37D4D">
      <w:pPr>
        <w:ind w:firstLine="400"/>
        <w:jc w:val="both"/>
      </w:pPr>
      <w:r>
        <w:t xml:space="preserve">2. Порядок и условия предоставления, использования и возврата займов, получаемых Банком Развития из республиканского и местных бюджетов, определяются законодательством Республики Казахстан. </w:t>
      </w:r>
    </w:p>
    <w:p w:rsidR="00000000" w:rsidRDefault="00B37D4D">
      <w:pPr>
        <w:spacing w:after="240"/>
        <w:ind w:firstLine="400"/>
        <w:jc w:val="both"/>
      </w:pPr>
      <w:r>
        <w:t>3. Займы, привлекаемые из республиканского и местных бюджетов, используются для кредитования Банком Развития проектов, отбор которых производится им самостоятельно в соответствии с Меморандумом.</w:t>
      </w:r>
    </w:p>
    <w:p w:rsidR="00000000" w:rsidRDefault="00B37D4D">
      <w:pPr>
        <w:jc w:val="both"/>
      </w:pPr>
      <w:r>
        <w:rPr>
          <w:rStyle w:val="s3"/>
        </w:rPr>
        <w:t xml:space="preserve">Статья 10 изложена в редакции </w:t>
      </w:r>
      <w:hyperlink r:id="rId70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7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" w:anchor="sub_id=9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73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10.</w:t>
      </w:r>
      <w:r>
        <w:t xml:space="preserve"> Выполнение Банком Развития ф</w:t>
      </w:r>
      <w:r>
        <w:t xml:space="preserve">ункций </w:t>
      </w:r>
      <w:r>
        <w:rPr>
          <w:rStyle w:val="s0"/>
        </w:rPr>
        <w:t>поверенного (агента)</w:t>
      </w:r>
    </w:p>
    <w:p w:rsidR="00000000" w:rsidRDefault="00B37D4D">
      <w:pPr>
        <w:ind w:firstLine="400"/>
        <w:jc w:val="both"/>
      </w:pPr>
      <w:r>
        <w:t xml:space="preserve">1. Банк Развития выполняет функции </w:t>
      </w:r>
      <w:r>
        <w:rPr>
          <w:rStyle w:val="s0"/>
        </w:rPr>
        <w:t xml:space="preserve">поверенного (агента) </w:t>
      </w:r>
      <w:r>
        <w:t xml:space="preserve">по инвестиционным проектам, указанным в подпункте 2)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Закона, в соответствии с заключенными им договорами. </w:t>
      </w:r>
    </w:p>
    <w:p w:rsidR="00000000" w:rsidRDefault="00B37D4D">
      <w:pPr>
        <w:ind w:firstLine="400"/>
        <w:jc w:val="both"/>
      </w:pPr>
      <w:r>
        <w:t>2. Фи</w:t>
      </w:r>
      <w:r>
        <w:t xml:space="preserve">нансирование инвестиционных проектов, по которым Банк Развития является </w:t>
      </w:r>
      <w:r>
        <w:rPr>
          <w:rStyle w:val="s0"/>
        </w:rPr>
        <w:t>поверенным (агентом)</w:t>
      </w:r>
      <w:r>
        <w:t xml:space="preserve">, за счет средств республиканского и местных бюджетов осуществляется </w:t>
      </w:r>
      <w:r>
        <w:rPr>
          <w:rStyle w:val="s0"/>
        </w:rPr>
        <w:t>в соответствии с бюджетным законодательством Республики Казахстан и заключенными договорами</w:t>
      </w:r>
      <w:r>
        <w:t xml:space="preserve">. </w:t>
      </w:r>
    </w:p>
    <w:p w:rsidR="00000000" w:rsidRDefault="00B37D4D">
      <w:pPr>
        <w:ind w:firstLine="400"/>
        <w:jc w:val="both"/>
      </w:pPr>
      <w:r>
        <w:t>3</w:t>
      </w:r>
      <w:r>
        <w:t xml:space="preserve">. По окончании или при досрочном прекращении реализации инвестиционного проекта Банк Развития возвращает остатки средств в соответствующие бюджеты. </w:t>
      </w:r>
    </w:p>
    <w:p w:rsidR="00000000" w:rsidRDefault="00B37D4D">
      <w:pPr>
        <w:spacing w:after="240"/>
        <w:ind w:firstLine="400"/>
        <w:jc w:val="both"/>
      </w:pPr>
      <w:r>
        <w:t xml:space="preserve">4. Банк Развития выполняет функции </w:t>
      </w:r>
      <w:r>
        <w:rPr>
          <w:rStyle w:val="s0"/>
        </w:rPr>
        <w:t>поверенного (агента) по займам, обеспеченным государственными гарантиями</w:t>
      </w:r>
      <w:r>
        <w:rPr>
          <w:rStyle w:val="s0"/>
        </w:rPr>
        <w:t xml:space="preserve"> или поручительствами государства</w:t>
      </w:r>
      <w:r>
        <w:t>, привлекаемым для финансирования проектов, в соответствии с законодательством Республики Казахстан.</w:t>
      </w:r>
    </w:p>
    <w:p w:rsidR="00000000" w:rsidRDefault="00B37D4D">
      <w:pPr>
        <w:jc w:val="both"/>
      </w:pPr>
      <w:r>
        <w:rPr>
          <w:rStyle w:val="s3"/>
        </w:rPr>
        <w:t xml:space="preserve">Статья 11 изложена в редакции </w:t>
      </w:r>
      <w:hyperlink r:id="rId74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11.06.03 г. № 434-II (</w:t>
      </w:r>
      <w:hyperlink r:id="rId7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" w:anchor="sub_id=9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</w:t>
      </w:r>
      <w:r>
        <w:rPr>
          <w:rStyle w:val="s3"/>
        </w:rPr>
        <w:t>02.09 г. № 135-IV (</w:t>
      </w:r>
      <w:hyperlink r:id="rId7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11.</w:t>
      </w:r>
      <w:r>
        <w:t xml:space="preserve"> Мониторинг реализации обслуживаемых Банком Развития инвестиционных проектов </w:t>
      </w:r>
    </w:p>
    <w:p w:rsidR="00000000" w:rsidRDefault="00B37D4D">
      <w:pPr>
        <w:ind w:firstLine="400"/>
        <w:jc w:val="both"/>
      </w:pPr>
      <w:r>
        <w:rPr>
          <w:rStyle w:val="s0"/>
        </w:rPr>
        <w:t>1. Банк Развития в отношении обслуживаемых им в к</w:t>
      </w:r>
      <w:r>
        <w:rPr>
          <w:rStyle w:val="s0"/>
        </w:rPr>
        <w:t>ачестве поверенного (агента) инвестиционных проектов может на договорной основе осуществлять мониторинг:</w:t>
      </w:r>
    </w:p>
    <w:p w:rsidR="00000000" w:rsidRDefault="00B37D4D">
      <w:pPr>
        <w:ind w:firstLine="400"/>
        <w:jc w:val="both"/>
      </w:pPr>
      <w:r>
        <w:t xml:space="preserve">1) графиков финансирования реализации проектов; </w:t>
      </w:r>
    </w:p>
    <w:p w:rsidR="00000000" w:rsidRDefault="00B37D4D">
      <w:pPr>
        <w:ind w:firstLine="400"/>
        <w:jc w:val="both"/>
      </w:pPr>
      <w:r>
        <w:t xml:space="preserve">2) финансового состояния заемщиков; </w:t>
      </w:r>
    </w:p>
    <w:p w:rsidR="00000000" w:rsidRDefault="00B37D4D">
      <w:pPr>
        <w:ind w:firstLine="400"/>
        <w:jc w:val="both"/>
      </w:pPr>
      <w:r>
        <w:t>3) фактического выполнения объемов работ, предоставленных услуг п</w:t>
      </w:r>
      <w:r>
        <w:t xml:space="preserve">о реализуемым проектам. </w:t>
      </w:r>
    </w:p>
    <w:p w:rsidR="00000000" w:rsidRDefault="00B37D4D">
      <w:pPr>
        <w:spacing w:after="240"/>
        <w:ind w:firstLine="400"/>
        <w:jc w:val="both"/>
      </w:pPr>
      <w:r>
        <w:t xml:space="preserve">2. Банк Развития ежегодно </w:t>
      </w:r>
      <w:r>
        <w:rPr>
          <w:rStyle w:val="s0"/>
        </w:rPr>
        <w:t xml:space="preserve">на договорной основе </w:t>
      </w:r>
      <w:r>
        <w:t>проводит анализ реализации и финансирования инвестиционных проектов</w:t>
      </w:r>
      <w:r>
        <w:rPr>
          <w:rStyle w:val="s0"/>
        </w:rPr>
        <w:t>, обслуживаемых им в качестве поверенного (агента),</w:t>
      </w:r>
      <w:r>
        <w:t xml:space="preserve"> с оценкой соответствия результатов проектным технико-экономически</w:t>
      </w:r>
      <w:r>
        <w:t>м показателям и представляет соответствующее заключение в уполномоченный орган по экономическому планированию.</w:t>
      </w:r>
    </w:p>
    <w:p w:rsidR="00000000" w:rsidRDefault="00B37D4D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78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11.06.03 г. № 434-II (</w:t>
      </w:r>
      <w:hyperlink r:id="rId7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0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</w:t>
      </w:r>
      <w:r>
        <w:rPr>
          <w:rStyle w:val="s3"/>
        </w:rPr>
        <w:t>08-III (</w:t>
      </w:r>
      <w:hyperlink r:id="rId8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9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8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Предоставление займов Банком Развития</w:t>
      </w:r>
    </w:p>
    <w:p w:rsidR="00000000" w:rsidRDefault="00B37D4D">
      <w:pPr>
        <w:ind w:firstLine="400"/>
        <w:jc w:val="both"/>
      </w:pPr>
      <w:r>
        <w:rPr>
          <w:rStyle w:val="s0"/>
        </w:rPr>
        <w:t>1. Финансирование Банком Развития производится на условиях, в порядке и сроки, определенных Меморандумом.</w:t>
      </w:r>
    </w:p>
    <w:p w:rsidR="00000000" w:rsidRDefault="00B37D4D">
      <w:pPr>
        <w:ind w:firstLine="400"/>
        <w:jc w:val="both"/>
      </w:pPr>
      <w:r>
        <w:rPr>
          <w:rStyle w:val="s0"/>
        </w:rPr>
        <w:t>Величина ставки вознаграждения п</w:t>
      </w:r>
      <w:r>
        <w:rPr>
          <w:rStyle w:val="s0"/>
        </w:rPr>
        <w:t>о предоставляемым кредитам исчисляется с учетом средней стоимости заимствования и операционных расходов Банком Развития.</w:t>
      </w:r>
    </w:p>
    <w:p w:rsidR="00000000" w:rsidRDefault="00B37D4D">
      <w:pPr>
        <w:ind w:firstLine="400"/>
        <w:jc w:val="both"/>
      </w:pPr>
      <w:r>
        <w:rPr>
          <w:rStyle w:val="s0"/>
        </w:rPr>
        <w:t>Компетенция органов Банка Развития по принятию решений о финансировании определяется в Меморандуме и уставе Банка Развития.</w:t>
      </w:r>
    </w:p>
    <w:p w:rsidR="00000000" w:rsidRDefault="00B37D4D">
      <w:pPr>
        <w:ind w:firstLine="400"/>
        <w:jc w:val="both"/>
      </w:pPr>
      <w:r>
        <w:rPr>
          <w:rStyle w:val="s0"/>
        </w:rPr>
        <w:t>2. Риски по</w:t>
      </w:r>
      <w:r>
        <w:rPr>
          <w:rStyle w:val="s0"/>
        </w:rPr>
        <w:t xml:space="preserve"> реализации инвестиционных проектов и операций, финансируемых Банком Развития, а также предоставляемых Банком Развития кредитных инструментов должны быть покрыты в соответствии с требованиями Меморандума, в том числе обеспечены залогом, гарантией и другими</w:t>
      </w:r>
      <w:r>
        <w:rPr>
          <w:rStyle w:val="s0"/>
        </w:rPr>
        <w:t xml:space="preserve"> способами обеспечения исполнения обязательств, предусмотренными законодательством Республики Казахстан, включая залог имущества, поступающего в будущем, имущества, находящегося за пределами Республики Казахстан, прав требования на соответствующее имуществ</w:t>
      </w:r>
      <w:r>
        <w:rPr>
          <w:rStyle w:val="s0"/>
        </w:rPr>
        <w:t>о (имущественные права), страхованием и прочим, на условиях и в порядке, определяемых советом директоров Банка Развития.</w:t>
      </w:r>
    </w:p>
    <w:p w:rsidR="00000000" w:rsidRDefault="00B37D4D">
      <w:pPr>
        <w:ind w:firstLine="400"/>
        <w:jc w:val="both"/>
      </w:pPr>
      <w:r>
        <w:rPr>
          <w:rStyle w:val="s0"/>
        </w:rPr>
        <w:t>Требование настоящего пункта в части предоставления обеспечения исполнения обязательств не распространяется на случаи предоставления Ба</w:t>
      </w:r>
      <w:r>
        <w:rPr>
          <w:rStyle w:val="s0"/>
        </w:rPr>
        <w:t>нком Развития займов организациям, стопроцентной долей участия в уставных капиталах (всеми акциями) которых владеет Банк Развития, мезонинного финансирования, межбанковского кредитования.</w:t>
      </w:r>
    </w:p>
    <w:p w:rsidR="00000000" w:rsidRDefault="00B37D4D">
      <w:pPr>
        <w:ind w:firstLine="400"/>
        <w:jc w:val="both"/>
      </w:pPr>
      <w:r>
        <w:rPr>
          <w:rStyle w:val="s0"/>
        </w:rPr>
        <w:t>3. Условия и порядок кредитования и предоставления обеспечения испол</w:t>
      </w:r>
      <w:r>
        <w:rPr>
          <w:rStyle w:val="s0"/>
        </w:rPr>
        <w:t>нения обязательств юридических лиц, входящих в группу национального управляющего холдинга и реализующих инвестиционные проекты, перечень которых утверждается общим собранием акционеров, определяются в соответствии с Меморандумом.</w:t>
      </w:r>
    </w:p>
    <w:p w:rsidR="00000000" w:rsidRDefault="00B37D4D">
      <w:pPr>
        <w:ind w:firstLine="400"/>
        <w:jc w:val="both"/>
      </w:pPr>
      <w:r>
        <w:rPr>
          <w:rStyle w:val="s0"/>
        </w:rPr>
        <w:t>При определении условий кр</w:t>
      </w:r>
      <w:r>
        <w:rPr>
          <w:rStyle w:val="s0"/>
        </w:rPr>
        <w:t xml:space="preserve">едитования и предоставления обеспечения исполнения обязательств юридических лиц, входящих в группу национального управляющего холдинга, запрет на предоставление льготных условий лицам, связанным с банком особыми отношениями, и порядок осуществления сделок </w:t>
      </w:r>
      <w:r>
        <w:rPr>
          <w:rStyle w:val="s0"/>
        </w:rPr>
        <w:t>с указанными лицами, установленные банковским законодательством Республики Казахстан, не распространяются.</w:t>
      </w:r>
    </w:p>
    <w:p w:rsidR="00000000" w:rsidRDefault="00B37D4D">
      <w:pPr>
        <w:ind w:firstLine="400"/>
        <w:jc w:val="both"/>
      </w:pPr>
      <w:r>
        <w:rPr>
          <w:rStyle w:val="s0"/>
        </w:rPr>
        <w:t>4. Решения об осуществлении Банком Развития лизинговой деятельности, о кредитовании организаций, в уставных капиталах которых участвует Банк Развития</w:t>
      </w:r>
      <w:r>
        <w:rPr>
          <w:rStyle w:val="s0"/>
        </w:rPr>
        <w:t>, выдаче гарантий и поручительств по их обязательствам утверждаются советом директоров Банка Развития в соответствии с Меморандумом.</w:t>
      </w:r>
    </w:p>
    <w:p w:rsidR="00000000" w:rsidRDefault="00B37D4D">
      <w:pPr>
        <w:ind w:firstLine="400"/>
        <w:jc w:val="both"/>
      </w:pPr>
      <w:r>
        <w:rPr>
          <w:rStyle w:val="s0"/>
        </w:rPr>
        <w:t> </w:t>
      </w:r>
    </w:p>
    <w:p w:rsidR="00000000" w:rsidRDefault="00B37D4D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8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8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8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8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13.</w:t>
      </w:r>
      <w:r>
        <w:t xml:space="preserve"> </w:t>
      </w:r>
      <w:r>
        <w:t xml:space="preserve">Привлечение займов Банком развития </w:t>
      </w:r>
    </w:p>
    <w:p w:rsidR="00000000" w:rsidRDefault="00B37D4D">
      <w:pPr>
        <w:ind w:firstLine="400"/>
        <w:jc w:val="both"/>
      </w:pPr>
      <w:r>
        <w:t xml:space="preserve">1. Банк Развития осуществляет заимствование с обеспечением возврата займа собственными активами или под государственные гарантии Республики Казахстан. </w:t>
      </w:r>
    </w:p>
    <w:p w:rsidR="00000000" w:rsidRDefault="00B37D4D">
      <w:pPr>
        <w:ind w:firstLine="400"/>
        <w:jc w:val="both"/>
      </w:pPr>
      <w:r>
        <w:t>1-1. Выпущенные Банком Развития долговые ценные бумаги являются аген</w:t>
      </w:r>
      <w:r>
        <w:t xml:space="preserve">тскими облигациями с момента приобретения им статуса финансового агентства в соответствии с законодательством Республики Казахстан о рынке ценных бумаг. </w:t>
      </w:r>
    </w:p>
    <w:p w:rsidR="00000000" w:rsidRDefault="00B37D4D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88" w:anchor="sub_id=6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89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spacing w:after="240"/>
        <w:ind w:firstLine="400"/>
        <w:jc w:val="both"/>
      </w:pPr>
      <w:r>
        <w:t xml:space="preserve">3. Банк развития вправе в соответствии с законодательством Республики Казахстан доверить агентам всю или часть </w:t>
      </w:r>
      <w:r>
        <w:t>деятельности, связанной с размещением, погашением ценных бумаг и других долговых обязательств Банком развития и выплатой вознаграждения по ним.</w:t>
      </w:r>
    </w:p>
    <w:p w:rsidR="00000000" w:rsidRDefault="00B37D4D">
      <w:pPr>
        <w:jc w:val="both"/>
      </w:pPr>
      <w:bookmarkStart w:id="4" w:name="SUB140000"/>
      <w:bookmarkEnd w:id="4"/>
      <w:r>
        <w:rPr>
          <w:rStyle w:val="s3"/>
        </w:rPr>
        <w:t xml:space="preserve">Статья 14 изложена в редакции </w:t>
      </w:r>
      <w:hyperlink r:id="rId90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11.06.03 г. № 434-II (</w:t>
      </w:r>
      <w:hyperlink r:id="rId9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9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9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9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14.</w:t>
      </w:r>
      <w:r>
        <w:t xml:space="preserve"> Участие Банка Развития в уставных капиталах юридических лиц </w:t>
      </w:r>
    </w:p>
    <w:p w:rsidR="00000000" w:rsidRDefault="00B37D4D">
      <w:pPr>
        <w:ind w:firstLine="400"/>
        <w:jc w:val="both"/>
      </w:pPr>
      <w:r>
        <w:t>1. Банк Развития в соответствии с Меморандумом и законодательством Республики Казахстан учас</w:t>
      </w:r>
      <w:r>
        <w:t xml:space="preserve">твует в уставных капиталах юридических лиц в случаях: </w:t>
      </w:r>
    </w:p>
    <w:p w:rsidR="00000000" w:rsidRDefault="00B37D4D">
      <w:pPr>
        <w:ind w:firstLine="400"/>
        <w:jc w:val="both"/>
      </w:pPr>
      <w:r>
        <w:t xml:space="preserve">1) обращения взыскания на долю участия или акции юридических лиц, ранее оформленные Банком Развития в залог, с целью их дальнейшей реализации; </w:t>
      </w:r>
    </w:p>
    <w:p w:rsidR="00000000" w:rsidRDefault="00B37D4D">
      <w:pPr>
        <w:ind w:firstLine="400"/>
        <w:jc w:val="both"/>
      </w:pPr>
      <w:r>
        <w:t>2) участия в уставном капитале юридических лиц, создаваем</w:t>
      </w:r>
      <w:r>
        <w:t xml:space="preserve">ых профессиональными участниками рынка ценных бумаг (фондовая биржа, центральный депозитарий); </w:t>
      </w:r>
    </w:p>
    <w:p w:rsidR="00000000" w:rsidRDefault="00B37D4D">
      <w:pPr>
        <w:ind w:firstLine="400"/>
        <w:jc w:val="both"/>
      </w:pPr>
      <w:r>
        <w:rPr>
          <w:rStyle w:val="s0"/>
        </w:rPr>
        <w:t>3) участия в уставных капиталах организаций-лизингодержателей и иных юридических лиц по решению общего собрания акционеров;</w:t>
      </w:r>
    </w:p>
    <w:p w:rsidR="00000000" w:rsidRDefault="00B37D4D">
      <w:pPr>
        <w:ind w:firstLine="400"/>
        <w:jc w:val="both"/>
      </w:pPr>
      <w:r>
        <w:rPr>
          <w:rStyle w:val="s0"/>
        </w:rPr>
        <w:t>4) участия в уставных капиталах юрид</w:t>
      </w:r>
      <w:r>
        <w:rPr>
          <w:rStyle w:val="s0"/>
        </w:rPr>
        <w:t>ических лиц в рамках финансирования инвестиционных проектов, а также в уставных капиталах заемщиков при мезонинном финансировании.</w:t>
      </w:r>
    </w:p>
    <w:p w:rsidR="00000000" w:rsidRDefault="00B37D4D">
      <w:pPr>
        <w:ind w:firstLine="400"/>
        <w:jc w:val="both"/>
      </w:pPr>
      <w:r>
        <w:rPr>
          <w:rStyle w:val="s0"/>
        </w:rPr>
        <w:t>2. Банк Развития вправе самостоятельно определять необходимость наличия независимых директоров в органах управления организац</w:t>
      </w:r>
      <w:r>
        <w:rPr>
          <w:rStyle w:val="s0"/>
        </w:rPr>
        <w:t>ий со стопроцентным участием Банка Развития в уставном капитале.</w:t>
      </w:r>
    </w:p>
    <w:p w:rsidR="00000000" w:rsidRDefault="00B37D4D">
      <w:pPr>
        <w:ind w:firstLine="400"/>
        <w:jc w:val="both"/>
      </w:pPr>
      <w:r>
        <w:rPr>
          <w:rStyle w:val="s0"/>
        </w:rPr>
        <w:t> </w:t>
      </w:r>
    </w:p>
    <w:p w:rsidR="00000000" w:rsidRDefault="00B37D4D">
      <w:pPr>
        <w:jc w:val="both"/>
      </w:pPr>
      <w:r>
        <w:rPr>
          <w:rStyle w:val="s3"/>
        </w:rPr>
        <w:t xml:space="preserve">Статья 15 изложена в редакции </w:t>
      </w:r>
      <w:hyperlink r:id="rId9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9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9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</w:t>
      </w:r>
      <w:r>
        <w:rPr>
          <w:rStyle w:val="s3"/>
        </w:rPr>
        <w:t>января 2004 года) (</w:t>
      </w:r>
      <w:hyperlink r:id="rId9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0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2" w:anchor="sub_id=9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03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 xml:space="preserve">Ограничения деятельности Банка Развития </w:t>
      </w:r>
    </w:p>
    <w:p w:rsidR="00000000" w:rsidRDefault="00B37D4D">
      <w:pPr>
        <w:ind w:firstLine="400"/>
        <w:jc w:val="both"/>
      </w:pPr>
      <w:r>
        <w:rPr>
          <w:rStyle w:val="s0"/>
        </w:rPr>
        <w:t>Банку Развития запрещается:</w:t>
      </w:r>
    </w:p>
    <w:p w:rsidR="00000000" w:rsidRDefault="00B37D4D">
      <w:pPr>
        <w:ind w:firstLine="400"/>
        <w:jc w:val="both"/>
      </w:pPr>
      <w:r>
        <w:rPr>
          <w:rStyle w:val="s0"/>
        </w:rPr>
        <w:t>1) выдавать кредиты физическим лицам, кредитным товариществам, негосударственным пенсионным фондам, организациям, о</w:t>
      </w:r>
      <w:r>
        <w:rPr>
          <w:rStyle w:val="s0"/>
        </w:rPr>
        <w:t>существляющим инвестиционное управление пенсионными активами, инвестиционным фондам, страховым организациям, а также банковские гарантии, поручительства и иные обязательства, предусматривающие исполнение в денежной форме, по их обязательствам;</w:t>
      </w:r>
    </w:p>
    <w:p w:rsidR="00000000" w:rsidRDefault="00B37D4D">
      <w:pPr>
        <w:ind w:firstLine="400"/>
        <w:jc w:val="both"/>
      </w:pPr>
      <w:r>
        <w:rPr>
          <w:rStyle w:val="s0"/>
        </w:rPr>
        <w:t>2) привлекат</w:t>
      </w:r>
      <w:r>
        <w:rPr>
          <w:rStyle w:val="s0"/>
        </w:rPr>
        <w:t>ь депозиты физических лиц и открывать банковские счета физическим лицам;</w:t>
      </w:r>
    </w:p>
    <w:p w:rsidR="00000000" w:rsidRDefault="00B37D4D">
      <w:pPr>
        <w:ind w:firstLine="400"/>
        <w:jc w:val="both"/>
      </w:pPr>
      <w:r>
        <w:rPr>
          <w:rStyle w:val="s0"/>
        </w:rPr>
        <w:t>3) предоставлять займы без обеспечения их возврата, за исключением случаев, предусмотренных настоящим Законом;</w:t>
      </w:r>
    </w:p>
    <w:p w:rsidR="00000000" w:rsidRDefault="00B37D4D">
      <w:pPr>
        <w:ind w:firstLine="400"/>
        <w:jc w:val="both"/>
      </w:pPr>
      <w:r>
        <w:rPr>
          <w:rStyle w:val="s0"/>
        </w:rPr>
        <w:t>4) осуществлять расчетно-кассовое обслуживание физических лиц;</w:t>
      </w:r>
    </w:p>
    <w:p w:rsidR="00000000" w:rsidRDefault="00B37D4D">
      <w:pPr>
        <w:ind w:firstLine="400"/>
        <w:jc w:val="both"/>
      </w:pPr>
      <w:r>
        <w:rPr>
          <w:rStyle w:val="s0"/>
        </w:rPr>
        <w:t>5) осущес</w:t>
      </w:r>
      <w:r>
        <w:rPr>
          <w:rStyle w:val="s0"/>
        </w:rPr>
        <w:t>твлять дополнительное внешнее и внутреннее заимствование при наличии просроченных (более одного года) обязательств по ранее привлеченным займам.</w:t>
      </w:r>
    </w:p>
    <w:p w:rsidR="00000000" w:rsidRDefault="00B37D4D">
      <w:pPr>
        <w:ind w:firstLine="400"/>
        <w:jc w:val="both"/>
      </w:pPr>
      <w:r>
        <w:rPr>
          <w:rStyle w:val="s0"/>
        </w:rPr>
        <w:t> </w:t>
      </w:r>
    </w:p>
    <w:p w:rsidR="00000000" w:rsidRDefault="00B37D4D">
      <w:pPr>
        <w:jc w:val="both"/>
      </w:pPr>
      <w:bookmarkStart w:id="5" w:name="SUB160000"/>
      <w:bookmarkEnd w:id="5"/>
      <w:r>
        <w:rPr>
          <w:rStyle w:val="s3"/>
        </w:rPr>
        <w:t xml:space="preserve">В заголовок главы 3 внесены изменения в соответствии с </w:t>
      </w:r>
      <w:hyperlink r:id="rId104" w:anchor="sub_id=9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05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spacing w:after="240"/>
        <w:jc w:val="center"/>
      </w:pPr>
      <w:r>
        <w:rPr>
          <w:rStyle w:val="s1"/>
        </w:rPr>
        <w:t>Глава 3. Капитал Банка развития</w:t>
      </w:r>
    </w:p>
    <w:p w:rsidR="00000000" w:rsidRDefault="00B37D4D">
      <w:pPr>
        <w:jc w:val="both"/>
      </w:pPr>
      <w:r>
        <w:rPr>
          <w:rStyle w:val="s3"/>
        </w:rPr>
        <w:t xml:space="preserve">Статья 16 изложена в редакции </w:t>
      </w:r>
      <w:hyperlink r:id="rId10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0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8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0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9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11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капитал Банка Развития </w:t>
      </w:r>
    </w:p>
    <w:p w:rsidR="00000000" w:rsidRDefault="00B37D4D">
      <w:pPr>
        <w:ind w:firstLine="400"/>
        <w:jc w:val="both"/>
      </w:pPr>
      <w:r>
        <w:t>1. Уставный капитал Банка Развития со</w:t>
      </w:r>
      <w:r>
        <w:t xml:space="preserve">ставляет не менее тридцати миллиардов тенге. </w:t>
      </w:r>
    </w:p>
    <w:p w:rsidR="00000000" w:rsidRDefault="00B37D4D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12" w:anchor="sub_id=6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113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firstLine="400"/>
        <w:jc w:val="both"/>
      </w:pPr>
      <w:r>
        <w:t xml:space="preserve">3. Порядок и сроки формирования уставного капитала Банка Развития определяются его учредительными документами. </w:t>
      </w:r>
    </w:p>
    <w:p w:rsidR="00000000" w:rsidRDefault="00B37D4D">
      <w:pPr>
        <w:ind w:firstLine="400"/>
        <w:jc w:val="both"/>
      </w:pPr>
      <w:r>
        <w:t>4. Уставный капитал Банка Развития не может быть направлен на цели кредитования, кроме кредитования экспорт</w:t>
      </w:r>
      <w:r>
        <w:t xml:space="preserve">ных операций в соответствии с Меморандумом, и инвестируется на внутреннем и внешнем рынках </w:t>
      </w:r>
      <w:r>
        <w:rPr>
          <w:rStyle w:val="s0"/>
        </w:rPr>
        <w:t>финансовых инструментов, определяемых в соответствии с Меморандумом</w:t>
      </w:r>
      <w:r>
        <w:t xml:space="preserve">, в том числе для приобретения акций в соответствии </w:t>
      </w:r>
      <w:r>
        <w:rPr>
          <w:rStyle w:val="s0"/>
        </w:rPr>
        <w:t xml:space="preserve">с </w:t>
      </w:r>
      <w:hyperlink w:anchor="sub140000" w:history="1">
        <w:r>
          <w:rPr>
            <w:rStyle w:val="a3"/>
          </w:rPr>
          <w:t>подпунктами 2) и 3) пункта 1 статьи 14</w:t>
        </w:r>
      </w:hyperlink>
      <w:r>
        <w:t xml:space="preserve"> настоящего Закона. </w:t>
      </w:r>
    </w:p>
    <w:p w:rsidR="00000000" w:rsidRDefault="00B37D4D">
      <w:pPr>
        <w:jc w:val="both"/>
      </w:pPr>
      <w:r>
        <w:rPr>
          <w:rStyle w:val="s3"/>
        </w:rPr>
        <w:t xml:space="preserve">См.: </w:t>
      </w:r>
      <w:hyperlink r:id="rId11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Паспорт</w:t>
        </w:r>
      </w:hyperlink>
      <w:r>
        <w:rPr>
          <w:rStyle w:val="s3"/>
        </w:rPr>
        <w:t xml:space="preserve"> республиканской бюджетной программы «Участие в уставном капитале Банка Развития Казахстана» на 2002 год.</w:t>
      </w:r>
    </w:p>
    <w:p w:rsidR="00000000" w:rsidRDefault="00B37D4D">
      <w:pPr>
        <w:jc w:val="both"/>
      </w:pPr>
      <w:r>
        <w:rPr>
          <w:rStyle w:val="s3"/>
        </w:rPr>
        <w:t> </w:t>
      </w:r>
    </w:p>
    <w:p w:rsidR="00000000" w:rsidRDefault="00B37D4D">
      <w:pPr>
        <w:jc w:val="both"/>
      </w:pPr>
      <w:r>
        <w:rPr>
          <w:rStyle w:val="s3"/>
        </w:rPr>
        <w:t xml:space="preserve">В статью 17 внесены изменения </w:t>
      </w:r>
      <w:hyperlink r:id="rId115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7.</w:t>
      </w:r>
      <w:r>
        <w:t xml:space="preserve"> Формирование Банком развития провизий (резервов) </w:t>
      </w:r>
    </w:p>
    <w:p w:rsidR="00000000" w:rsidRDefault="00B37D4D">
      <w:pPr>
        <w:spacing w:after="240"/>
        <w:ind w:firstLine="400"/>
        <w:jc w:val="both"/>
      </w:pPr>
      <w:r>
        <w:t>Формирование Банком развития провизии (резервов) по классифицированным активам и условным обязательствам производится в соответствии с нормативными правовыми актами уполномоченного государственного орган</w:t>
      </w:r>
      <w:r>
        <w:t>а по регулированию и надзору финансового рынка и финансовых организаций.</w:t>
      </w:r>
    </w:p>
    <w:p w:rsidR="00000000" w:rsidRDefault="00B37D4D">
      <w:pPr>
        <w:jc w:val="both"/>
      </w:pPr>
      <w:r>
        <w:rPr>
          <w:rStyle w:val="s3"/>
        </w:rPr>
        <w:t xml:space="preserve">Статья 18 изложена в редакции </w:t>
      </w:r>
      <w:hyperlink r:id="rId117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11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9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20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Дивидендная политика </w:t>
      </w:r>
    </w:p>
    <w:p w:rsidR="00000000" w:rsidRDefault="00B37D4D">
      <w:pPr>
        <w:ind w:firstLine="400"/>
        <w:jc w:val="both"/>
      </w:pPr>
      <w:r>
        <w:rPr>
          <w:rStyle w:val="s0"/>
        </w:rPr>
        <w:t>Дивидендная политика Банка Развития определяется общим собранием акционеров.</w:t>
      </w:r>
    </w:p>
    <w:p w:rsidR="00000000" w:rsidRDefault="00B37D4D">
      <w:pPr>
        <w:ind w:firstLine="400"/>
        <w:jc w:val="both"/>
      </w:pPr>
      <w:r>
        <w:rPr>
          <w:rStyle w:val="s0"/>
        </w:rPr>
        <w:t> </w:t>
      </w:r>
    </w:p>
    <w:p w:rsidR="00000000" w:rsidRDefault="00B37D4D">
      <w:pPr>
        <w:spacing w:after="240"/>
        <w:jc w:val="center"/>
      </w:pPr>
      <w:bookmarkStart w:id="6" w:name="SUB190000"/>
      <w:bookmarkEnd w:id="6"/>
      <w:r>
        <w:rPr>
          <w:rStyle w:val="s1"/>
        </w:rPr>
        <w:t>Глава 4. Учет, отчетность и независимый аудит Банка развития</w:t>
      </w:r>
    </w:p>
    <w:p w:rsidR="00000000" w:rsidRDefault="00B37D4D">
      <w:pPr>
        <w:jc w:val="both"/>
      </w:pPr>
      <w:r>
        <w:rPr>
          <w:rStyle w:val="s3"/>
        </w:rPr>
        <w:t xml:space="preserve">В статью 19 внесены изменения </w:t>
      </w:r>
      <w:hyperlink r:id="rId12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2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2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9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6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19.</w:t>
      </w:r>
      <w:r>
        <w:t xml:space="preserve"> Учетная политика Банка развития </w:t>
      </w:r>
    </w:p>
    <w:p w:rsidR="00000000" w:rsidRDefault="00B37D4D">
      <w:pPr>
        <w:ind w:firstLine="400"/>
        <w:jc w:val="both"/>
      </w:pPr>
      <w:r>
        <w:t>1. Учетная политика Банка развити</w:t>
      </w:r>
      <w:r>
        <w:t xml:space="preserve">я утверждается советом директоров Банка развития. </w:t>
      </w:r>
    </w:p>
    <w:p w:rsidR="00000000" w:rsidRDefault="00B37D4D">
      <w:pPr>
        <w:ind w:firstLine="400"/>
        <w:jc w:val="both"/>
      </w:pPr>
      <w:r>
        <w:rPr>
          <w:rStyle w:val="s0"/>
        </w:rPr>
        <w:t>2. Ведение бухгалтерского учета и составление финансовой отчетности Банком Развития осуществляются в соответствии с законодательством Республики Казахстан о бухгалтерском учете и финансовой отчетности.</w:t>
      </w:r>
    </w:p>
    <w:p w:rsidR="00000000" w:rsidRDefault="00B37D4D">
      <w:pPr>
        <w:ind w:firstLine="400"/>
        <w:jc w:val="both"/>
      </w:pPr>
      <w:r>
        <w:rPr>
          <w:rStyle w:val="s0"/>
        </w:rPr>
        <w:t> </w:t>
      </w:r>
    </w:p>
    <w:p w:rsidR="00000000" w:rsidRDefault="00B37D4D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20 внесены изменения в соответствии с </w:t>
      </w:r>
      <w:hyperlink r:id="rId127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2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129" w:anchor="sub_id=8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20.</w:t>
      </w:r>
      <w:r>
        <w:t xml:space="preserve"> Отчетность </w:t>
      </w:r>
    </w:p>
    <w:p w:rsidR="00000000" w:rsidRDefault="00B37D4D">
      <w:pPr>
        <w:ind w:firstLine="400"/>
        <w:jc w:val="both"/>
      </w:pPr>
      <w:r>
        <w:t xml:space="preserve">Банк развития представляет отчетность: </w:t>
      </w:r>
    </w:p>
    <w:p w:rsidR="00000000" w:rsidRDefault="00B37D4D">
      <w:pPr>
        <w:ind w:firstLine="400"/>
        <w:jc w:val="both"/>
      </w:pPr>
      <w:r>
        <w:t xml:space="preserve">1) о расходах денег республиканского бюджета - в уполномоченный орган по исполнению бюджета ежемесячно; </w:t>
      </w:r>
    </w:p>
    <w:p w:rsidR="00000000" w:rsidRDefault="00B37D4D">
      <w:pPr>
        <w:ind w:firstLine="400"/>
        <w:jc w:val="both"/>
      </w:pPr>
      <w:r>
        <w:t xml:space="preserve">2) о расходах денег местных бюджетов - в местные исполнительные органы областей (города республиканского значения, столицы) ежемесячно; </w:t>
      </w:r>
    </w:p>
    <w:p w:rsidR="00000000" w:rsidRDefault="00B37D4D">
      <w:pPr>
        <w:ind w:firstLine="400"/>
        <w:jc w:val="both"/>
      </w:pPr>
      <w:r>
        <w:t>3) об освоении заемных средств, выделенных Банку Развития из республиканского бюджета, в уполномоченные органы по испол</w:t>
      </w:r>
      <w:r>
        <w:t xml:space="preserve">нению бюджета и бюджетному планированию, из местных бюджетов, - в соответствующие местные исполнительные органы областей (города республиканского значения, столицы), ежемесячно; </w:t>
      </w:r>
    </w:p>
    <w:p w:rsidR="00000000" w:rsidRDefault="00B37D4D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31" w:anchor="sub_id=9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13.02.09 г. № 135-IV </w:t>
      </w:r>
      <w:r>
        <w:rPr>
          <w:rStyle w:val="s3"/>
        </w:rPr>
        <w:t>(</w:t>
      </w:r>
      <w:hyperlink r:id="rId132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firstLine="400"/>
        <w:jc w:val="both"/>
      </w:pPr>
      <w:r>
        <w:rPr>
          <w:rStyle w:val="s0"/>
        </w:rPr>
        <w:t> </w:t>
      </w:r>
    </w:p>
    <w:p w:rsidR="00000000" w:rsidRDefault="00B37D4D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33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3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3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21.</w:t>
      </w:r>
      <w:r>
        <w:t xml:space="preserve"> Аудит Банка развития </w:t>
      </w:r>
    </w:p>
    <w:p w:rsidR="00000000" w:rsidRDefault="00B37D4D">
      <w:pPr>
        <w:ind w:firstLine="400"/>
        <w:jc w:val="both"/>
      </w:pPr>
      <w:r>
        <w:t>1. Аудит (внешний аудит) деятельности Банк</w:t>
      </w:r>
      <w:r>
        <w:t xml:space="preserve">а развития осуществляется ежегодно аудиторской организацией, выбранной в порядке, определяемом общим собранием акционеров. </w:t>
      </w:r>
    </w:p>
    <w:p w:rsidR="00000000" w:rsidRDefault="00B37D4D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37" w:anchor="sub_id=9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13.02.09</w:t>
      </w:r>
      <w:r>
        <w:rPr>
          <w:rStyle w:val="s0"/>
        </w:rPr>
        <w:t xml:space="preserve"> г. № 135-IV </w:t>
      </w:r>
      <w:r>
        <w:rPr>
          <w:rStyle w:val="s3"/>
        </w:rPr>
        <w:t>(</w:t>
      </w:r>
      <w:hyperlink r:id="rId138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spacing w:after="240"/>
        <w:ind w:firstLine="400"/>
        <w:jc w:val="both"/>
      </w:pPr>
      <w:r>
        <w:t>3. Годовая финансовая отчетность Банка развития рассматривается и утверждается общим собранием акционеров по завершении аудита.</w:t>
      </w:r>
    </w:p>
    <w:p w:rsidR="00000000" w:rsidRDefault="00B37D4D">
      <w:pPr>
        <w:spacing w:after="240"/>
        <w:jc w:val="center"/>
      </w:pPr>
      <w:bookmarkStart w:id="7" w:name="SUB220000"/>
      <w:bookmarkEnd w:id="7"/>
      <w:r>
        <w:rPr>
          <w:rStyle w:val="s1"/>
        </w:rPr>
        <w:t>Глава 5. Управ</w:t>
      </w:r>
      <w:r>
        <w:rPr>
          <w:rStyle w:val="s1"/>
        </w:rPr>
        <w:t>ление Банком развития</w:t>
      </w:r>
    </w:p>
    <w:p w:rsidR="00000000" w:rsidRDefault="00B37D4D">
      <w:pPr>
        <w:jc w:val="both"/>
      </w:pPr>
      <w:r>
        <w:rPr>
          <w:rStyle w:val="s3"/>
        </w:rPr>
        <w:t xml:space="preserve">Статья 22 изложена в редакции </w:t>
      </w:r>
      <w:hyperlink r:id="rId13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4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1" w:anchor="sub_id=8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22.</w:t>
      </w:r>
      <w:r>
        <w:rPr>
          <w:rStyle w:val="s0"/>
        </w:rPr>
        <w:t xml:space="preserve"> Исключена в соответствии с </w:t>
      </w:r>
      <w:hyperlink r:id="rId143" w:anchor="sub_id=6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14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jc w:val="both"/>
      </w:pPr>
      <w:r>
        <w:t> </w:t>
      </w:r>
    </w:p>
    <w:p w:rsidR="00000000" w:rsidRDefault="00B37D4D">
      <w:pPr>
        <w:jc w:val="both"/>
      </w:pPr>
      <w:r>
        <w:rPr>
          <w:rStyle w:val="s3"/>
        </w:rPr>
        <w:t xml:space="preserve">В статью 23 внесены изменения </w:t>
      </w:r>
      <w:hyperlink r:id="rId14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</w:t>
      </w:r>
      <w:r>
        <w:rPr>
          <w:rStyle w:val="s3"/>
        </w:rPr>
        <w:t xml:space="preserve"> действие с 1 января 2004 года) (</w:t>
      </w:r>
      <w:hyperlink r:id="rId14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9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4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23.</w:t>
      </w:r>
      <w:r>
        <w:t xml:space="preserve"> Органы Банка развития </w:t>
      </w:r>
    </w:p>
    <w:p w:rsidR="00000000" w:rsidRDefault="00B37D4D">
      <w:pPr>
        <w:ind w:firstLine="400"/>
        <w:jc w:val="both"/>
      </w:pPr>
      <w:r>
        <w:t xml:space="preserve">1. Органами Банка развития являются: </w:t>
      </w:r>
    </w:p>
    <w:p w:rsidR="00000000" w:rsidRDefault="00B37D4D">
      <w:pPr>
        <w:ind w:firstLine="400"/>
        <w:jc w:val="both"/>
      </w:pPr>
      <w:r>
        <w:t xml:space="preserve">1) высший орган - общее собрание акционеров; </w:t>
      </w:r>
    </w:p>
    <w:p w:rsidR="00000000" w:rsidRDefault="00B37D4D">
      <w:pPr>
        <w:ind w:firstLine="400"/>
        <w:jc w:val="both"/>
      </w:pPr>
      <w:r>
        <w:t xml:space="preserve">2) орган управления - совет директоров; </w:t>
      </w:r>
    </w:p>
    <w:p w:rsidR="00000000" w:rsidRDefault="00B37D4D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 xml:space="preserve">исполнительный орган — правление; </w:t>
      </w:r>
    </w:p>
    <w:p w:rsidR="00000000" w:rsidRDefault="00B37D4D">
      <w:pPr>
        <w:ind w:firstLine="400"/>
        <w:jc w:val="both"/>
      </w:pPr>
      <w:r>
        <w:rPr>
          <w:rStyle w:val="s0"/>
        </w:rPr>
        <w:t>4) иные органы в соответствии с законодательством Республики Казахстан и уставом Банка Развития.</w:t>
      </w:r>
    </w:p>
    <w:p w:rsidR="00000000" w:rsidRDefault="00B37D4D">
      <w:pPr>
        <w:spacing w:after="240"/>
        <w:ind w:firstLine="400"/>
        <w:jc w:val="both"/>
      </w:pPr>
      <w:r>
        <w:t>2. Функции, полномочия и порядок деятельности органов Банка развития определяются настоящим Законом</w:t>
      </w:r>
      <w:r>
        <w:rPr>
          <w:rStyle w:val="s0"/>
        </w:rPr>
        <w:t>, иными нормативными прав</w:t>
      </w:r>
      <w:r>
        <w:rPr>
          <w:rStyle w:val="s0"/>
        </w:rPr>
        <w:t>овыми актами Республики Казахстан</w:t>
      </w:r>
      <w:r>
        <w:t xml:space="preserve"> и </w:t>
      </w:r>
      <w:hyperlink r:id="rId149" w:history="1">
        <w:r>
          <w:rPr>
            <w:rStyle w:val="a3"/>
          </w:rPr>
          <w:t>уставом</w:t>
        </w:r>
      </w:hyperlink>
      <w:r>
        <w:t xml:space="preserve"> Банка развития.</w:t>
      </w:r>
    </w:p>
    <w:p w:rsidR="00000000" w:rsidRDefault="00B37D4D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15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23.12.05 г. № 108-III (</w:t>
      </w:r>
      <w:hyperlink r:id="rId15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2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178-III (</w:t>
      </w:r>
      <w:hyperlink r:id="rId15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55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Совет директоров</w:t>
      </w:r>
    </w:p>
    <w:p w:rsidR="00000000" w:rsidRDefault="00B37D4D">
      <w:pPr>
        <w:ind w:firstLine="400"/>
        <w:jc w:val="both"/>
      </w:pPr>
      <w:r>
        <w:rPr>
          <w:rStyle w:val="s0"/>
        </w:rPr>
        <w:t>1. Члены совета директоров, включая председателя совета директоров, избираются без согласования с уполномоченным государственным органом по регулированию и надзору финансового рынка и финансовых организаций.</w:t>
      </w:r>
    </w:p>
    <w:p w:rsidR="00000000" w:rsidRDefault="00B37D4D">
      <w:pPr>
        <w:ind w:firstLine="400"/>
        <w:jc w:val="both"/>
      </w:pPr>
      <w:r>
        <w:rPr>
          <w:rStyle w:val="s0"/>
        </w:rPr>
        <w:t>2. Порядок избрания и полномочия совета директор</w:t>
      </w:r>
      <w:r>
        <w:rPr>
          <w:rStyle w:val="s0"/>
        </w:rPr>
        <w:t xml:space="preserve">ов определяются в соответствии с законодательством Республики Казахстан и </w:t>
      </w:r>
      <w:hyperlink r:id="rId156" w:history="1">
        <w:r>
          <w:rPr>
            <w:rStyle w:val="a3"/>
          </w:rPr>
          <w:t>уставом</w:t>
        </w:r>
      </w:hyperlink>
      <w:r>
        <w:rPr>
          <w:rStyle w:val="s0"/>
        </w:rPr>
        <w:t xml:space="preserve"> Банка Развития.</w:t>
      </w:r>
    </w:p>
    <w:p w:rsidR="00000000" w:rsidRDefault="00B37D4D">
      <w:r>
        <w:rPr>
          <w:rStyle w:val="s0"/>
        </w:rPr>
        <w:t> </w:t>
      </w:r>
    </w:p>
    <w:p w:rsidR="00000000" w:rsidRDefault="00B37D4D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57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58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9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60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Правление</w:t>
      </w:r>
    </w:p>
    <w:p w:rsidR="00000000" w:rsidRDefault="00B37D4D">
      <w:pPr>
        <w:ind w:firstLine="400"/>
        <w:jc w:val="both"/>
      </w:pPr>
      <w:r>
        <w:rPr>
          <w:rStyle w:val="s0"/>
        </w:rPr>
        <w:t>1. Правление является коллегиальным органом и осуществляет руководство текущей де</w:t>
      </w:r>
      <w:r>
        <w:rPr>
          <w:rStyle w:val="s0"/>
        </w:rPr>
        <w:t>ятельностью Банка Развития.</w:t>
      </w:r>
    </w:p>
    <w:p w:rsidR="00000000" w:rsidRDefault="00B37D4D">
      <w:pPr>
        <w:ind w:firstLine="400"/>
        <w:jc w:val="both"/>
      </w:pPr>
      <w:r>
        <w:rPr>
          <w:rStyle w:val="s0"/>
        </w:rPr>
        <w:t>Председатель и члены правления избираются без согласования с уполномоченным государственным органом по регулированию и надзору финансового рынка и финансовых организаций.</w:t>
      </w:r>
    </w:p>
    <w:p w:rsidR="00000000" w:rsidRDefault="00B37D4D">
      <w:pPr>
        <w:ind w:firstLine="400"/>
        <w:jc w:val="both"/>
      </w:pPr>
      <w:r>
        <w:rPr>
          <w:rStyle w:val="s0"/>
        </w:rPr>
        <w:t>Правление возглавляет председатель правления.</w:t>
      </w:r>
    </w:p>
    <w:p w:rsidR="00000000" w:rsidRDefault="00B37D4D">
      <w:pPr>
        <w:ind w:firstLine="400"/>
        <w:jc w:val="both"/>
      </w:pPr>
      <w:r>
        <w:rPr>
          <w:rStyle w:val="s0"/>
        </w:rPr>
        <w:t xml:space="preserve">Правление вправе принимать решения по любым вопросам деятельности, не отнесенным законами Республики Казахстан и </w:t>
      </w:r>
      <w:hyperlink r:id="rId161" w:history="1">
        <w:r>
          <w:rPr>
            <w:rStyle w:val="a3"/>
          </w:rPr>
          <w:t>уставом</w:t>
        </w:r>
      </w:hyperlink>
      <w:r>
        <w:rPr>
          <w:rStyle w:val="s0"/>
        </w:rPr>
        <w:t xml:space="preserve"> Банка Развития к компетенции других органов и должностных лиц Банка Раз</w:t>
      </w:r>
      <w:r>
        <w:rPr>
          <w:rStyle w:val="s0"/>
        </w:rPr>
        <w:t>вития.</w:t>
      </w:r>
    </w:p>
    <w:p w:rsidR="00000000" w:rsidRDefault="00B37D4D">
      <w:pPr>
        <w:ind w:firstLine="400"/>
        <w:jc w:val="both"/>
      </w:pPr>
      <w:r>
        <w:rPr>
          <w:rStyle w:val="s0"/>
        </w:rPr>
        <w:t xml:space="preserve">2. Порядок избрания правления определяется в соответствии с законодательством Республики Казахстан и </w:t>
      </w:r>
      <w:r>
        <w:t>уставом</w:t>
      </w:r>
      <w:r>
        <w:rPr>
          <w:rStyle w:val="s0"/>
        </w:rPr>
        <w:t xml:space="preserve"> Банка Развития.</w:t>
      </w:r>
    </w:p>
    <w:p w:rsidR="00000000" w:rsidRDefault="00B37D4D">
      <w:r>
        <w:t> </w:t>
      </w:r>
    </w:p>
    <w:p w:rsidR="00000000" w:rsidRDefault="00B37D4D">
      <w:pPr>
        <w:spacing w:after="240"/>
        <w:jc w:val="center"/>
      </w:pPr>
      <w:bookmarkStart w:id="8" w:name="SUB260000"/>
      <w:bookmarkEnd w:id="8"/>
      <w:r>
        <w:rPr>
          <w:rStyle w:val="s1"/>
        </w:rPr>
        <w:t>Глава 6. Дополнительные положения</w:t>
      </w:r>
    </w:p>
    <w:p w:rsidR="00000000" w:rsidRDefault="00B37D4D">
      <w:pPr>
        <w:spacing w:after="240"/>
        <w:ind w:firstLine="400"/>
        <w:jc w:val="both"/>
      </w:pPr>
      <w:r>
        <w:rPr>
          <w:b/>
          <w:bCs/>
        </w:rPr>
        <w:t>Статья 26.</w:t>
      </w:r>
      <w:r>
        <w:t xml:space="preserve"> Исключена в соответствии с </w:t>
      </w:r>
      <w:hyperlink r:id="rId162" w:anchor="sub_id=1100" w:history="1">
        <w:r>
          <w:rPr>
            <w:rStyle w:val="a3"/>
          </w:rPr>
          <w:t>Законом</w:t>
        </w:r>
      </w:hyperlink>
      <w:r>
        <w:t xml:space="preserve"> 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16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7D4D">
      <w:pPr>
        <w:jc w:val="both"/>
      </w:pPr>
      <w:r>
        <w:rPr>
          <w:rStyle w:val="s3"/>
        </w:rPr>
        <w:t>В статью 27 внесены изменения в соотве</w:t>
      </w:r>
      <w:r>
        <w:rPr>
          <w:rStyle w:val="s3"/>
        </w:rPr>
        <w:t xml:space="preserve">тствии с </w:t>
      </w:r>
      <w:hyperlink r:id="rId164" w:anchor="sub_id=8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6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 </w:t>
      </w:r>
    </w:p>
    <w:p w:rsidR="00000000" w:rsidRDefault="00B37D4D">
      <w:pPr>
        <w:ind w:firstLine="400"/>
        <w:jc w:val="both"/>
      </w:pPr>
      <w:r>
        <w:rPr>
          <w:rStyle w:val="s1"/>
        </w:rPr>
        <w:t>Статья 27.</w:t>
      </w:r>
      <w:r>
        <w:t xml:space="preserve"> Ответственность Банка развития и порядок разрешения споров </w:t>
      </w:r>
    </w:p>
    <w:p w:rsidR="00000000" w:rsidRDefault="00B37D4D">
      <w:pPr>
        <w:ind w:firstLine="400"/>
        <w:jc w:val="both"/>
      </w:pPr>
      <w:r>
        <w:t xml:space="preserve">1. Банк развития несет ответственность за неисполнение своих обязательств по основаниям и в порядке, предусмотренных законодательством Республики Казахстан. </w:t>
      </w:r>
    </w:p>
    <w:p w:rsidR="00000000" w:rsidRDefault="00B37D4D">
      <w:pPr>
        <w:ind w:firstLine="400"/>
        <w:jc w:val="both"/>
      </w:pPr>
      <w:r>
        <w:t>2. Все споры, во</w:t>
      </w:r>
      <w:r>
        <w:t>зникающие между Банком развития, местными исполнительными органами областей (города республиканского значения, столицы), государственными органами, юридическими лицами по исполнению настоящего Закона, разрешаются в соответствии с законодательством Республи</w:t>
      </w:r>
      <w:r>
        <w:t xml:space="preserve">ки Казахстан. </w:t>
      </w:r>
    </w:p>
    <w:p w:rsidR="00000000" w:rsidRDefault="00B37D4D">
      <w:pPr>
        <w:ind w:firstLine="400"/>
        <w:jc w:val="both"/>
      </w:pPr>
      <w:r>
        <w:rPr>
          <w:rStyle w:val="s0"/>
        </w:rPr>
        <w:t>3. Лица, виновные в нарушении настоящего Закона, несут ответственность в соответствии с законодательными актами Республики Казахстан.</w:t>
      </w:r>
    </w:p>
    <w:p w:rsidR="00000000" w:rsidRDefault="00B37D4D">
      <w:pPr>
        <w:ind w:firstLine="400"/>
        <w:jc w:val="both"/>
      </w:pPr>
      <w:r>
        <w:rPr>
          <w:rStyle w:val="s0"/>
        </w:rPr>
        <w:t> </w:t>
      </w:r>
    </w:p>
    <w:p w:rsidR="00000000" w:rsidRDefault="00B37D4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37D4D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37D4D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37D4D">
            <w:pPr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B37D4D">
      <w:r>
        <w:t> </w:t>
      </w:r>
    </w:p>
    <w:sectPr w:rsidR="00000000">
      <w:headerReference w:type="even" r:id="rId166"/>
      <w:headerReference w:type="default" r:id="rId167"/>
      <w:footerReference w:type="even" r:id="rId168"/>
      <w:footerReference w:type="default" r:id="rId169"/>
      <w:headerReference w:type="first" r:id="rId170"/>
      <w:footerReference w:type="first" r:id="rId1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7D4D" w:rsidRDefault="00B37D4D" w:rsidP="00B37D4D">
      <w:r>
        <w:separator/>
      </w:r>
    </w:p>
  </w:endnote>
  <w:endnote w:type="continuationSeparator" w:id="0">
    <w:p w:rsidR="00B37D4D" w:rsidRDefault="00B37D4D" w:rsidP="00B37D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D4D" w:rsidRDefault="00B37D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D4D" w:rsidRDefault="00B37D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D4D" w:rsidRDefault="00B37D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7D4D" w:rsidRDefault="00B37D4D" w:rsidP="00B37D4D">
      <w:r>
        <w:separator/>
      </w:r>
    </w:p>
  </w:footnote>
  <w:footnote w:type="continuationSeparator" w:id="0">
    <w:p w:rsidR="00B37D4D" w:rsidRDefault="00B37D4D" w:rsidP="00B37D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D4D" w:rsidRDefault="00B37D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D4D" w:rsidRDefault="00B37D4D" w:rsidP="00B37D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7D4D" w:rsidRPr="00B37D4D" w:rsidRDefault="00B37D4D" w:rsidP="00B37D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25 апреля 2001 года № 178-II О Банке Развития Казахстана (с изменениями и дополнениями по состоянию на 13.02.2009 г.) Данная редакция действовала до внесения изменений от 2 апреля 2010 года Глава 1. Общие положения (статьи 1 - 6) (редакция от 13.02.2009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D4D" w:rsidRDefault="00B37D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7D4D"/>
    <w:rsid w:val="00B37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7D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7D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7D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7D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7D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7D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7D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7D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84408" TargetMode="External"/><Relationship Id="rId117" Type="http://schemas.openxmlformats.org/officeDocument/2006/relationships/hyperlink" Target="http://online.zakon.kz/Document/?doc_id=30037927" TargetMode="External"/><Relationship Id="rId21" Type="http://schemas.openxmlformats.org/officeDocument/2006/relationships/hyperlink" Target="http://online.zakon.kz/Document/?doc_id=30384404" TargetMode="External"/><Relationship Id="rId42" Type="http://schemas.openxmlformats.org/officeDocument/2006/relationships/hyperlink" Target="http://online.zakon.kz/Document/?doc_id=3022778" TargetMode="External"/><Relationship Id="rId47" Type="http://schemas.openxmlformats.org/officeDocument/2006/relationships/hyperlink" Target="http://online.zakon.kz/Document/?doc_id=30037927" TargetMode="External"/><Relationship Id="rId63" Type="http://schemas.openxmlformats.org/officeDocument/2006/relationships/hyperlink" Target="http://online.zakon.kz/Document/?doc_id=30384404" TargetMode="External"/><Relationship Id="rId68" Type="http://schemas.openxmlformats.org/officeDocument/2006/relationships/hyperlink" Target="http://online.zakon.kz/Document/?doc_id=1040301" TargetMode="External"/><Relationship Id="rId84" Type="http://schemas.openxmlformats.org/officeDocument/2006/relationships/hyperlink" Target="http://online.zakon.kz/Document/?doc_id=1040301" TargetMode="External"/><Relationship Id="rId89" Type="http://schemas.openxmlformats.org/officeDocument/2006/relationships/hyperlink" Target="http://online.zakon.kz/Document/?doc_id=30063192" TargetMode="External"/><Relationship Id="rId112" Type="http://schemas.openxmlformats.org/officeDocument/2006/relationships/hyperlink" Target="http://online.zakon.kz/Document/?doc_id=30063152" TargetMode="External"/><Relationship Id="rId133" Type="http://schemas.openxmlformats.org/officeDocument/2006/relationships/hyperlink" Target="http://online.zakon.kz/Document/?doc_id=1040301" TargetMode="External"/><Relationship Id="rId138" Type="http://schemas.openxmlformats.org/officeDocument/2006/relationships/hyperlink" Target="http://online.zakon.kz/Document/?doc_id=30385590" TargetMode="External"/><Relationship Id="rId154" Type="http://schemas.openxmlformats.org/officeDocument/2006/relationships/hyperlink" Target="http://online.zakon.kz/Document/?doc_id=30384404" TargetMode="External"/><Relationship Id="rId159" Type="http://schemas.openxmlformats.org/officeDocument/2006/relationships/hyperlink" Target="http://online.zakon.kz/Document/?doc_id=30384404" TargetMode="External"/><Relationship Id="rId170" Type="http://schemas.openxmlformats.org/officeDocument/2006/relationships/header" Target="header3.xml"/><Relationship Id="rId16" Type="http://schemas.openxmlformats.org/officeDocument/2006/relationships/hyperlink" Target="http://online.zakon.kz/Document/?doc_id=3222778" TargetMode="External"/><Relationship Id="rId107" Type="http://schemas.openxmlformats.org/officeDocument/2006/relationships/hyperlink" Target="http://online.zakon.kz/Document/?doc_id=3022778" TargetMode="External"/><Relationship Id="rId11" Type="http://schemas.openxmlformats.org/officeDocument/2006/relationships/hyperlink" Target="http://online.zakon.kz/Document/?doc_id=30384404" TargetMode="External"/><Relationship Id="rId32" Type="http://schemas.openxmlformats.org/officeDocument/2006/relationships/hyperlink" Target="http://online.zakon.kz/Document/?doc_id=30385590" TargetMode="External"/><Relationship Id="rId37" Type="http://schemas.openxmlformats.org/officeDocument/2006/relationships/hyperlink" Target="http://online.zakon.kz/Document/?doc_id=1040301" TargetMode="External"/><Relationship Id="rId53" Type="http://schemas.openxmlformats.org/officeDocument/2006/relationships/hyperlink" Target="http://online.zakon.kz/Document/?doc_id=1041467" TargetMode="External"/><Relationship Id="rId58" Type="http://schemas.openxmlformats.org/officeDocument/2006/relationships/hyperlink" Target="http://online.zakon.kz/Document/?doc_id=3222778" TargetMode="External"/><Relationship Id="rId74" Type="http://schemas.openxmlformats.org/officeDocument/2006/relationships/hyperlink" Target="http://online.zakon.kz/Document/?doc_id=1040301" TargetMode="External"/><Relationship Id="rId79" Type="http://schemas.openxmlformats.org/officeDocument/2006/relationships/hyperlink" Target="http://online.zakon.kz/Document/?doc_id=3022778" TargetMode="External"/><Relationship Id="rId102" Type="http://schemas.openxmlformats.org/officeDocument/2006/relationships/hyperlink" Target="http://online.zakon.kz/Document/?doc_id=30384404" TargetMode="External"/><Relationship Id="rId123" Type="http://schemas.openxmlformats.org/officeDocument/2006/relationships/hyperlink" Target="http://online.zakon.kz/Document/?doc_id=30037927" TargetMode="External"/><Relationship Id="rId128" Type="http://schemas.openxmlformats.org/officeDocument/2006/relationships/hyperlink" Target="http://online.zakon.kz/Document/?doc_id=3022778" TargetMode="External"/><Relationship Id="rId144" Type="http://schemas.openxmlformats.org/officeDocument/2006/relationships/hyperlink" Target="http://online.zakon.kz/Document/?doc_id=30063192" TargetMode="External"/><Relationship Id="rId149" Type="http://schemas.openxmlformats.org/officeDocument/2006/relationships/hyperlink" Target="http://online.zakon.kz/Document/?doc_id=103008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40301" TargetMode="External"/><Relationship Id="rId95" Type="http://schemas.openxmlformats.org/officeDocument/2006/relationships/hyperlink" Target="http://online.zakon.kz/Document/?doc_id=30385590" TargetMode="External"/><Relationship Id="rId160" Type="http://schemas.openxmlformats.org/officeDocument/2006/relationships/hyperlink" Target="http://online.zakon.kz/Document/?doc_id=30385590" TargetMode="External"/><Relationship Id="rId165" Type="http://schemas.openxmlformats.org/officeDocument/2006/relationships/hyperlink" Target="http://online.zakon.kz/Document/?doc_id=3422778" TargetMode="External"/><Relationship Id="rId22" Type="http://schemas.openxmlformats.org/officeDocument/2006/relationships/hyperlink" Target="http://online.zakon.kz/Document/?doc_id=30385590" TargetMode="External"/><Relationship Id="rId27" Type="http://schemas.openxmlformats.org/officeDocument/2006/relationships/hyperlink" Target="http://online.zakon.kz/Document/?doc_id=30211509" TargetMode="External"/><Relationship Id="rId43" Type="http://schemas.openxmlformats.org/officeDocument/2006/relationships/hyperlink" Target="http://online.zakon.kz/Document/?doc_id=1042176" TargetMode="External"/><Relationship Id="rId48" Type="http://schemas.openxmlformats.org/officeDocument/2006/relationships/hyperlink" Target="http://online.zakon.kz/Document/?doc_id=30038138" TargetMode="External"/><Relationship Id="rId64" Type="http://schemas.openxmlformats.org/officeDocument/2006/relationships/hyperlink" Target="http://online.zakon.kz/Document/?doc_id=30385590" TargetMode="External"/><Relationship Id="rId69" Type="http://schemas.openxmlformats.org/officeDocument/2006/relationships/hyperlink" Target="http://online.zakon.kz/Document/?doc_id=3022778" TargetMode="External"/><Relationship Id="rId113" Type="http://schemas.openxmlformats.org/officeDocument/2006/relationships/hyperlink" Target="http://online.zakon.kz/Document/?doc_id=30063192" TargetMode="External"/><Relationship Id="rId118" Type="http://schemas.openxmlformats.org/officeDocument/2006/relationships/hyperlink" Target="http://online.zakon.kz/Document/?doc_id=30038138" TargetMode="External"/><Relationship Id="rId134" Type="http://schemas.openxmlformats.org/officeDocument/2006/relationships/hyperlink" Target="http://online.zakon.kz/Document/?doc_id=3022778" TargetMode="External"/><Relationship Id="rId139" Type="http://schemas.openxmlformats.org/officeDocument/2006/relationships/hyperlink" Target="http://online.zakon.kz/Document/?doc_id=1040301" TargetMode="External"/><Relationship Id="rId80" Type="http://schemas.openxmlformats.org/officeDocument/2006/relationships/hyperlink" Target="http://online.zakon.kz/Document/?doc_id=30037927" TargetMode="External"/><Relationship Id="rId85" Type="http://schemas.openxmlformats.org/officeDocument/2006/relationships/hyperlink" Target="http://online.zakon.kz/Document/?doc_id=3022778" TargetMode="External"/><Relationship Id="rId150" Type="http://schemas.openxmlformats.org/officeDocument/2006/relationships/hyperlink" Target="http://online.zakon.kz/Document/?doc_id=30037927" TargetMode="External"/><Relationship Id="rId155" Type="http://schemas.openxmlformats.org/officeDocument/2006/relationships/hyperlink" Target="http://online.zakon.kz/Document/?doc_id=30385590" TargetMode="External"/><Relationship Id="rId171" Type="http://schemas.openxmlformats.org/officeDocument/2006/relationships/footer" Target="footer3.xml"/><Relationship Id="rId12" Type="http://schemas.openxmlformats.org/officeDocument/2006/relationships/hyperlink" Target="http://online.zakon.kz/Document/?doc_id=30385590" TargetMode="External"/><Relationship Id="rId17" Type="http://schemas.openxmlformats.org/officeDocument/2006/relationships/hyperlink" Target="http://online.zakon.kz/Document/?doc_id=30037927" TargetMode="External"/><Relationship Id="rId33" Type="http://schemas.openxmlformats.org/officeDocument/2006/relationships/hyperlink" Target="http://online.zakon.kz/Document/?doc_id=1040301" TargetMode="External"/><Relationship Id="rId38" Type="http://schemas.openxmlformats.org/officeDocument/2006/relationships/hyperlink" Target="http://online.zakon.kz/Document/?doc_id=3022778" TargetMode="External"/><Relationship Id="rId59" Type="http://schemas.openxmlformats.org/officeDocument/2006/relationships/hyperlink" Target="http://online.zakon.kz/Document/?doc_id=30013888" TargetMode="External"/><Relationship Id="rId103" Type="http://schemas.openxmlformats.org/officeDocument/2006/relationships/hyperlink" Target="http://online.zakon.kz/Document/?doc_id=30385590" TargetMode="External"/><Relationship Id="rId108" Type="http://schemas.openxmlformats.org/officeDocument/2006/relationships/hyperlink" Target="http://online.zakon.kz/Document/?doc_id=30063152" TargetMode="External"/><Relationship Id="rId124" Type="http://schemas.openxmlformats.org/officeDocument/2006/relationships/hyperlink" Target="http://online.zakon.kz/Document/?doc_id=30038138" TargetMode="External"/><Relationship Id="rId129" Type="http://schemas.openxmlformats.org/officeDocument/2006/relationships/hyperlink" Target="http://online.zakon.kz/Document/?doc_id=1052440" TargetMode="External"/><Relationship Id="rId54" Type="http://schemas.openxmlformats.org/officeDocument/2006/relationships/hyperlink" Target="http://online.zakon.kz/Document/?link_id=1000006752" TargetMode="External"/><Relationship Id="rId70" Type="http://schemas.openxmlformats.org/officeDocument/2006/relationships/hyperlink" Target="http://online.zakon.kz/Document/?doc_id=1040301" TargetMode="External"/><Relationship Id="rId75" Type="http://schemas.openxmlformats.org/officeDocument/2006/relationships/hyperlink" Target="http://online.zakon.kz/Document/?doc_id=3022778" TargetMode="External"/><Relationship Id="rId91" Type="http://schemas.openxmlformats.org/officeDocument/2006/relationships/hyperlink" Target="http://online.zakon.kz/Document/?doc_id=3022778" TargetMode="External"/><Relationship Id="rId96" Type="http://schemas.openxmlformats.org/officeDocument/2006/relationships/hyperlink" Target="http://online.zakon.kz/Document/?doc_id=1040301" TargetMode="External"/><Relationship Id="rId140" Type="http://schemas.openxmlformats.org/officeDocument/2006/relationships/hyperlink" Target="http://online.zakon.kz/Document/?doc_id=3022778" TargetMode="External"/><Relationship Id="rId145" Type="http://schemas.openxmlformats.org/officeDocument/2006/relationships/hyperlink" Target="http://online.zakon.kz/Document/?doc_id=1049227" TargetMode="External"/><Relationship Id="rId161" Type="http://schemas.openxmlformats.org/officeDocument/2006/relationships/hyperlink" Target="http://online.zakon.kz/Document/?doc_id=1030087" TargetMode="External"/><Relationship Id="rId16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9227" TargetMode="External"/><Relationship Id="rId23" Type="http://schemas.openxmlformats.org/officeDocument/2006/relationships/hyperlink" Target="http://online.zakon.kz/Document/?doc_id=1039594" TargetMode="External"/><Relationship Id="rId28" Type="http://schemas.openxmlformats.org/officeDocument/2006/relationships/hyperlink" Target="http://online.zakon.kz/Document/?doc_id=30004841" TargetMode="External"/><Relationship Id="rId36" Type="http://schemas.openxmlformats.org/officeDocument/2006/relationships/hyperlink" Target="http://online.zakon.kz/Document/?doc_id=30385590" TargetMode="External"/><Relationship Id="rId49" Type="http://schemas.openxmlformats.org/officeDocument/2006/relationships/hyperlink" Target="http://online.zakon.kz/Document/?doc_id=30384404" TargetMode="External"/><Relationship Id="rId57" Type="http://schemas.openxmlformats.org/officeDocument/2006/relationships/hyperlink" Target="http://online.zakon.kz/Document/?doc_id=1049227" TargetMode="External"/><Relationship Id="rId106" Type="http://schemas.openxmlformats.org/officeDocument/2006/relationships/hyperlink" Target="http://online.zakon.kz/Document/?doc_id=1040301" TargetMode="External"/><Relationship Id="rId114" Type="http://schemas.openxmlformats.org/officeDocument/2006/relationships/hyperlink" Target="http://online.zakon.kz/Document/?doc_id=1027500" TargetMode="External"/><Relationship Id="rId119" Type="http://schemas.openxmlformats.org/officeDocument/2006/relationships/hyperlink" Target="http://online.zakon.kz/Document/?doc_id=30384404" TargetMode="External"/><Relationship Id="rId127" Type="http://schemas.openxmlformats.org/officeDocument/2006/relationships/hyperlink" Target="http://online.zakon.kz/Document/?doc_id=1040301" TargetMode="External"/><Relationship Id="rId10" Type="http://schemas.openxmlformats.org/officeDocument/2006/relationships/hyperlink" Target="http://online.zakon.kz/Document/?doc_id=30063192" TargetMode="External"/><Relationship Id="rId31" Type="http://schemas.openxmlformats.org/officeDocument/2006/relationships/hyperlink" Target="http://online.zakon.kz/Document/?doc_id=30384404" TargetMode="External"/><Relationship Id="rId44" Type="http://schemas.openxmlformats.org/officeDocument/2006/relationships/hyperlink" Target="http://online.zakon.kz/Document/?doc_id=3122778" TargetMode="External"/><Relationship Id="rId52" Type="http://schemas.openxmlformats.org/officeDocument/2006/relationships/hyperlink" Target="http://online.zakon.kz/Document/?doc_id=30063192" TargetMode="External"/><Relationship Id="rId60" Type="http://schemas.openxmlformats.org/officeDocument/2006/relationships/hyperlink" Target="http://online.zakon.kz/Document/?doc_id=30013888" TargetMode="External"/><Relationship Id="rId65" Type="http://schemas.openxmlformats.org/officeDocument/2006/relationships/hyperlink" Target="http://online.zakon.kz/Document/?doc_id=1003931" TargetMode="External"/><Relationship Id="rId73" Type="http://schemas.openxmlformats.org/officeDocument/2006/relationships/hyperlink" Target="http://online.zakon.kz/Document/?doc_id=30385590" TargetMode="External"/><Relationship Id="rId78" Type="http://schemas.openxmlformats.org/officeDocument/2006/relationships/hyperlink" Target="http://online.zakon.kz/Document/?doc_id=1040301" TargetMode="External"/><Relationship Id="rId81" Type="http://schemas.openxmlformats.org/officeDocument/2006/relationships/hyperlink" Target="http://online.zakon.kz/Document/?doc_id=30038138" TargetMode="External"/><Relationship Id="rId86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0384404" TargetMode="External"/><Relationship Id="rId99" Type="http://schemas.openxmlformats.org/officeDocument/2006/relationships/hyperlink" Target="http://online.zakon.kz/Document/?doc_id=3222778" TargetMode="External"/><Relationship Id="rId101" Type="http://schemas.openxmlformats.org/officeDocument/2006/relationships/hyperlink" Target="http://online.zakon.kz/Document/?doc_id=30038138" TargetMode="External"/><Relationship Id="rId122" Type="http://schemas.openxmlformats.org/officeDocument/2006/relationships/hyperlink" Target="http://online.zakon.kz/Document/?doc_id=3222778" TargetMode="External"/><Relationship Id="rId130" Type="http://schemas.openxmlformats.org/officeDocument/2006/relationships/hyperlink" Target="http://online.zakon.kz/Document/?doc_id=3422778" TargetMode="External"/><Relationship Id="rId135" Type="http://schemas.openxmlformats.org/officeDocument/2006/relationships/hyperlink" Target="http://online.zakon.kz/Document/?doc_id=30055092" TargetMode="External"/><Relationship Id="rId143" Type="http://schemas.openxmlformats.org/officeDocument/2006/relationships/hyperlink" Target="http://online.zakon.kz/Document/?doc_id=30063152" TargetMode="External"/><Relationship Id="rId148" Type="http://schemas.openxmlformats.org/officeDocument/2006/relationships/hyperlink" Target="http://online.zakon.kz/Document/?doc_id=30385590" TargetMode="External"/><Relationship Id="rId151" Type="http://schemas.openxmlformats.org/officeDocument/2006/relationships/hyperlink" Target="http://online.zakon.kz/Document/?doc_id=30038138" TargetMode="External"/><Relationship Id="rId156" Type="http://schemas.openxmlformats.org/officeDocument/2006/relationships/hyperlink" Target="http://online.zakon.kz/Document/?doc_id=1030087" TargetMode="External"/><Relationship Id="rId164" Type="http://schemas.openxmlformats.org/officeDocument/2006/relationships/hyperlink" Target="http://online.zakon.kz/Document/?doc_id=1052440" TargetMode="External"/><Relationship Id="rId16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152" TargetMode="External"/><Relationship Id="rId172" Type="http://schemas.openxmlformats.org/officeDocument/2006/relationships/fontTable" Target="fontTable.xml"/><Relationship Id="rId13" Type="http://schemas.openxmlformats.org/officeDocument/2006/relationships/hyperlink" Target="http://online.zakon.kz/Document/?doc_id=1040301" TargetMode="External"/><Relationship Id="rId18" Type="http://schemas.openxmlformats.org/officeDocument/2006/relationships/hyperlink" Target="http://online.zakon.kz/Document/?doc_id=30038138" TargetMode="External"/><Relationship Id="rId39" Type="http://schemas.openxmlformats.org/officeDocument/2006/relationships/hyperlink" Target="http://online.zakon.kz/Document/?doc_id=30384404" TargetMode="External"/><Relationship Id="rId109" Type="http://schemas.openxmlformats.org/officeDocument/2006/relationships/hyperlink" Target="http://online.zakon.kz/Document/?doc_id=30063192" TargetMode="External"/><Relationship Id="rId34" Type="http://schemas.openxmlformats.org/officeDocument/2006/relationships/hyperlink" Target="http://online.zakon.kz/Document/?doc_id=3022778" TargetMode="External"/><Relationship Id="rId50" Type="http://schemas.openxmlformats.org/officeDocument/2006/relationships/hyperlink" Target="http://online.zakon.kz/Document/?doc_id=30385590" TargetMode="External"/><Relationship Id="rId55" Type="http://schemas.openxmlformats.org/officeDocument/2006/relationships/hyperlink" Target="http://online.zakon.kz/Document/?doc_id=1040301" TargetMode="External"/><Relationship Id="rId76" Type="http://schemas.openxmlformats.org/officeDocument/2006/relationships/hyperlink" Target="http://online.zakon.kz/Document/?doc_id=30384404" TargetMode="External"/><Relationship Id="rId97" Type="http://schemas.openxmlformats.org/officeDocument/2006/relationships/hyperlink" Target="http://online.zakon.kz/Document/?doc_id=3022778" TargetMode="External"/><Relationship Id="rId104" Type="http://schemas.openxmlformats.org/officeDocument/2006/relationships/hyperlink" Target="http://online.zakon.kz/Document/?doc_id=30384404" TargetMode="External"/><Relationship Id="rId120" Type="http://schemas.openxmlformats.org/officeDocument/2006/relationships/hyperlink" Target="http://online.zakon.kz/Document/?doc_id=30385590" TargetMode="External"/><Relationship Id="rId125" Type="http://schemas.openxmlformats.org/officeDocument/2006/relationships/hyperlink" Target="http://online.zakon.kz/Document/?doc_id=30384404" TargetMode="External"/><Relationship Id="rId141" Type="http://schemas.openxmlformats.org/officeDocument/2006/relationships/hyperlink" Target="http://online.zakon.kz/Document/?doc_id=1052440" TargetMode="External"/><Relationship Id="rId146" Type="http://schemas.openxmlformats.org/officeDocument/2006/relationships/hyperlink" Target="http://online.zakon.kz/Document/?doc_id=3222778" TargetMode="External"/><Relationship Id="rId167" Type="http://schemas.openxmlformats.org/officeDocument/2006/relationships/header" Target="header2.xml"/><Relationship Id="rId7" Type="http://schemas.openxmlformats.org/officeDocument/2006/relationships/hyperlink" Target="http://online.zakon.kz/Document/?doc_id=2022778" TargetMode="External"/><Relationship Id="rId71" Type="http://schemas.openxmlformats.org/officeDocument/2006/relationships/hyperlink" Target="http://online.zakon.kz/Document/?doc_id=3022778" TargetMode="External"/><Relationship Id="rId92" Type="http://schemas.openxmlformats.org/officeDocument/2006/relationships/hyperlink" Target="http://online.zakon.kz/Document/?doc_id=30037927" TargetMode="External"/><Relationship Id="rId162" Type="http://schemas.openxmlformats.org/officeDocument/2006/relationships/hyperlink" Target="http://online.zakon.kz/Document/?doc_id=105229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0301" TargetMode="External"/><Relationship Id="rId24" Type="http://schemas.openxmlformats.org/officeDocument/2006/relationships/hyperlink" Target="http://online.zakon.kz/Document/?doc_id=1003931" TargetMode="External"/><Relationship Id="rId40" Type="http://schemas.openxmlformats.org/officeDocument/2006/relationships/hyperlink" Target="http://online.zakon.kz/Document/?doc_id=30385590" TargetMode="External"/><Relationship Id="rId45" Type="http://schemas.openxmlformats.org/officeDocument/2006/relationships/hyperlink" Target="http://online.zakon.kz/Document/?doc_id=1049227" TargetMode="External"/><Relationship Id="rId66" Type="http://schemas.openxmlformats.org/officeDocument/2006/relationships/hyperlink" Target="http://online.zakon.kz/Document/?doc_id=1040301" TargetMode="External"/><Relationship Id="rId87" Type="http://schemas.openxmlformats.org/officeDocument/2006/relationships/hyperlink" Target="http://online.zakon.kz/Document/?doc_id=3422778" TargetMode="External"/><Relationship Id="rId110" Type="http://schemas.openxmlformats.org/officeDocument/2006/relationships/hyperlink" Target="http://online.zakon.kz/Document/?doc_id=30384404" TargetMode="External"/><Relationship Id="rId115" Type="http://schemas.openxmlformats.org/officeDocument/2006/relationships/hyperlink" Target="http://online.zakon.kz/Document/?doc_id=1042176" TargetMode="External"/><Relationship Id="rId131" Type="http://schemas.openxmlformats.org/officeDocument/2006/relationships/hyperlink" Target="http://online.zakon.kz/Document/?doc_id=30384404" TargetMode="External"/><Relationship Id="rId136" Type="http://schemas.openxmlformats.org/officeDocument/2006/relationships/hyperlink" Target="http://online.zakon.kz/Document/?doc_id=30055264" TargetMode="External"/><Relationship Id="rId157" Type="http://schemas.openxmlformats.org/officeDocument/2006/relationships/hyperlink" Target="http://online.zakon.kz/Document/?doc_id=30063152" TargetMode="External"/><Relationship Id="rId61" Type="http://schemas.openxmlformats.org/officeDocument/2006/relationships/hyperlink" Target="http://online.zakon.kz/Document/?doc_id=30037927" TargetMode="External"/><Relationship Id="rId82" Type="http://schemas.openxmlformats.org/officeDocument/2006/relationships/hyperlink" Target="http://online.zakon.kz/Document/?doc_id=30384404" TargetMode="External"/><Relationship Id="rId152" Type="http://schemas.openxmlformats.org/officeDocument/2006/relationships/hyperlink" Target="http://online.zakon.kz/Document/?doc_id=30063152" TargetMode="External"/><Relationship Id="rId173" Type="http://schemas.openxmlformats.org/officeDocument/2006/relationships/theme" Target="theme/theme1.xml"/><Relationship Id="rId19" Type="http://schemas.openxmlformats.org/officeDocument/2006/relationships/hyperlink" Target="http://online.zakon.kz/Document/?doc_id=30063152" TargetMode="External"/><Relationship Id="rId14" Type="http://schemas.openxmlformats.org/officeDocument/2006/relationships/hyperlink" Target="http://online.zakon.kz/Document/?doc_id=3022778" TargetMode="External"/><Relationship Id="rId30" Type="http://schemas.openxmlformats.org/officeDocument/2006/relationships/hyperlink" Target="http://online.zakon.kz/Document/?doc_id=3022778" TargetMode="External"/><Relationship Id="rId35" Type="http://schemas.openxmlformats.org/officeDocument/2006/relationships/hyperlink" Target="http://online.zakon.kz/Document/?doc_id=30384404" TargetMode="External"/><Relationship Id="rId56" Type="http://schemas.openxmlformats.org/officeDocument/2006/relationships/hyperlink" Target="http://online.zakon.kz/Document/?doc_id=3022778" TargetMode="External"/><Relationship Id="rId77" Type="http://schemas.openxmlformats.org/officeDocument/2006/relationships/hyperlink" Target="http://online.zakon.kz/Document/?doc_id=30385590" TargetMode="External"/><Relationship Id="rId100" Type="http://schemas.openxmlformats.org/officeDocument/2006/relationships/hyperlink" Target="http://online.zakon.kz/Document/?doc_id=30037927" TargetMode="External"/><Relationship Id="rId105" Type="http://schemas.openxmlformats.org/officeDocument/2006/relationships/hyperlink" Target="http://online.zakon.kz/Document/?doc_id=30385590" TargetMode="External"/><Relationship Id="rId126" Type="http://schemas.openxmlformats.org/officeDocument/2006/relationships/hyperlink" Target="http://online.zakon.kz/Document/?doc_id=30385590" TargetMode="External"/><Relationship Id="rId147" Type="http://schemas.openxmlformats.org/officeDocument/2006/relationships/hyperlink" Target="http://online.zakon.kz/Document/?doc_id=30384404" TargetMode="External"/><Relationship Id="rId168" Type="http://schemas.openxmlformats.org/officeDocument/2006/relationships/footer" Target="footer1.xml"/><Relationship Id="rId8" Type="http://schemas.openxmlformats.org/officeDocument/2006/relationships/hyperlink" Target="http://online.zakon.kz/Document/?doc_id=1039673" TargetMode="External"/><Relationship Id="rId51" Type="http://schemas.openxmlformats.org/officeDocument/2006/relationships/hyperlink" Target="http://online.zakon.kz/Document/?doc_id=30063152" TargetMode="External"/><Relationship Id="rId72" Type="http://schemas.openxmlformats.org/officeDocument/2006/relationships/hyperlink" Target="http://online.zakon.kz/Document/?doc_id=30384404" TargetMode="External"/><Relationship Id="rId93" Type="http://schemas.openxmlformats.org/officeDocument/2006/relationships/hyperlink" Target="http://online.zakon.kz/Document/?doc_id=30038138" TargetMode="External"/><Relationship Id="rId98" Type="http://schemas.openxmlformats.org/officeDocument/2006/relationships/hyperlink" Target="http://online.zakon.kz/Document/?doc_id=1049227" TargetMode="External"/><Relationship Id="rId121" Type="http://schemas.openxmlformats.org/officeDocument/2006/relationships/hyperlink" Target="http://online.zakon.kz/Document/?doc_id=1049227" TargetMode="External"/><Relationship Id="rId142" Type="http://schemas.openxmlformats.org/officeDocument/2006/relationships/hyperlink" Target="http://online.zakon.kz/Document/?doc_id=3422778" TargetMode="External"/><Relationship Id="rId163" Type="http://schemas.openxmlformats.org/officeDocument/2006/relationships/hyperlink" Target="http://online.zakon.kz/Document/?doc_id=332277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7221" TargetMode="External"/><Relationship Id="rId46" Type="http://schemas.openxmlformats.org/officeDocument/2006/relationships/hyperlink" Target="http://online.zakon.kz/Document/?doc_id=3222778" TargetMode="External"/><Relationship Id="rId67" Type="http://schemas.openxmlformats.org/officeDocument/2006/relationships/hyperlink" Target="http://online.zakon.kz/Document/?doc_id=3022778" TargetMode="External"/><Relationship Id="rId116" Type="http://schemas.openxmlformats.org/officeDocument/2006/relationships/hyperlink" Target="http://online.zakon.kz/Document/?doc_id=3122778" TargetMode="External"/><Relationship Id="rId137" Type="http://schemas.openxmlformats.org/officeDocument/2006/relationships/hyperlink" Target="http://online.zakon.kz/Document/?doc_id=30384404" TargetMode="External"/><Relationship Id="rId158" Type="http://schemas.openxmlformats.org/officeDocument/2006/relationships/hyperlink" Target="http://online.zakon.kz/Document/?doc_id=30063192" TargetMode="External"/><Relationship Id="rId20" Type="http://schemas.openxmlformats.org/officeDocument/2006/relationships/hyperlink" Target="http://online.zakon.kz/Document/?doc_id=30063192" TargetMode="External"/><Relationship Id="rId41" Type="http://schemas.openxmlformats.org/officeDocument/2006/relationships/hyperlink" Target="http://online.zakon.kz/Document/?doc_id=1040301" TargetMode="External"/><Relationship Id="rId62" Type="http://schemas.openxmlformats.org/officeDocument/2006/relationships/hyperlink" Target="http://online.zakon.kz/Document/?doc_id=30038138" TargetMode="External"/><Relationship Id="rId83" Type="http://schemas.openxmlformats.org/officeDocument/2006/relationships/hyperlink" Target="http://online.zakon.kz/Document/?doc_id=30385590" TargetMode="External"/><Relationship Id="rId88" Type="http://schemas.openxmlformats.org/officeDocument/2006/relationships/hyperlink" Target="http://online.zakon.kz/Document/?doc_id=30063152" TargetMode="External"/><Relationship Id="rId111" Type="http://schemas.openxmlformats.org/officeDocument/2006/relationships/hyperlink" Target="http://online.zakon.kz/Document/?doc_id=30385590" TargetMode="External"/><Relationship Id="rId132" Type="http://schemas.openxmlformats.org/officeDocument/2006/relationships/hyperlink" Target="http://online.zakon.kz/Document/?doc_id=30385590" TargetMode="External"/><Relationship Id="rId153" Type="http://schemas.openxmlformats.org/officeDocument/2006/relationships/hyperlink" Target="http://online.zakon.kz/Document/?doc_id=300631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3991</Words>
  <Characters>40034</Characters>
  <Application>Microsoft Office Word</Application>
  <DocSecurity>0</DocSecurity>
  <Lines>333</Lines>
  <Paragraphs>87</Paragraphs>
  <ScaleCrop>false</ScaleCrop>
  <Company>SPecialiST RePack</Company>
  <LinksUpToDate>false</LinksUpToDate>
  <CharactersWithSpaces>43938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25 апреля 2001 года № 178-II О Банке Развития Казахстана (с изменениями и дополнениями по состоянию на 13.02.2009 г.) Данная редакция действовала до внесения изменений от 2 апреля 2010 года Глава 1. Общие положения (статьи 1 - 6) (редакция от 13.02.2009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2024-03-25T07:03:00Z</dcterms:created>
  <dcterms:modified xsi:type="dcterms:W3CDTF">2024-03-25T07:03:00Z</dcterms:modified>
</cp:coreProperties>
</file>