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7A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марта 2010 года № 197 «Об утверждении типовой формы договора поставки зерна из государственных реализационных и государственных стабилизационных ресурсов зерна в целях регулирования внутреннего</w:t>
      </w:r>
      <w:r>
        <w:rPr>
          <w:rStyle w:val="s0"/>
          <w:b/>
          <w:bCs/>
        </w:rPr>
        <w:t xml:space="preserve"> рынка между агентом и зерноперерабатывающей организацией» (утратил силу)</w:t>
      </w:r>
    </w:p>
    <w:p w:rsidR="00000000" w:rsidRDefault="00BC7A17">
      <w:pPr>
        <w:ind w:firstLine="400"/>
        <w:jc w:val="both"/>
      </w:pPr>
      <w:r>
        <w:rPr>
          <w:rStyle w:val="s0"/>
        </w:rPr>
        <w:t> </w:t>
      </w:r>
    </w:p>
    <w:p w:rsidR="00000000" w:rsidRDefault="00BC7A1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2010 года под № 6191</w:t>
      </w:r>
    </w:p>
    <w:p w:rsidR="00000000" w:rsidRDefault="00BC7A17">
      <w:pPr>
        <w:ind w:firstLine="400"/>
        <w:jc w:val="both"/>
      </w:pPr>
      <w:r>
        <w:rPr>
          <w:rStyle w:val="s0"/>
        </w:rPr>
        <w:t> </w:t>
      </w:r>
    </w:p>
    <w:p w:rsidR="00000000" w:rsidRDefault="00BC7A17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июня 2010 г. № 147 (26208); Собрание актов центральных исполнительных и иных центральных государственных органов Республики Казахстан от 26 августа 2010 г. № 14</w:t>
      </w:r>
    </w:p>
    <w:p w:rsidR="00000000" w:rsidRDefault="00BC7A17">
      <w:pPr>
        <w:ind w:firstLine="400"/>
        <w:jc w:val="both"/>
      </w:pPr>
      <w:r>
        <w:t> </w:t>
      </w:r>
    </w:p>
    <w:p w:rsidR="00000000" w:rsidRDefault="00BC7A1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24 декабря 2015 года № 4-6/1112</w:t>
      </w:r>
    </w:p>
    <w:p w:rsidR="00000000" w:rsidRDefault="00BC7A1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A17" w:rsidRDefault="00BC7A17" w:rsidP="00BC7A17">
      <w:r>
        <w:separator/>
      </w:r>
    </w:p>
  </w:endnote>
  <w:endnote w:type="continuationSeparator" w:id="0">
    <w:p w:rsidR="00BC7A17" w:rsidRDefault="00BC7A17" w:rsidP="00BC7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A17" w:rsidRDefault="00BC7A17" w:rsidP="00BC7A17">
      <w:r>
        <w:separator/>
      </w:r>
    </w:p>
  </w:footnote>
  <w:footnote w:type="continuationSeparator" w:id="0">
    <w:p w:rsidR="00BC7A17" w:rsidRDefault="00BC7A17" w:rsidP="00BC7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 w:rsidP="00BC7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A17" w:rsidRPr="00BC7A17" w:rsidRDefault="00BC7A17" w:rsidP="00BC7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26.03.2010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17" w:rsidRDefault="00BC7A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A17"/>
    <w:rsid w:val="00BC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7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7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7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7A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7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7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7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7A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79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742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2024-12-16T08:52:00Z</dcterms:created>
  <dcterms:modified xsi:type="dcterms:W3CDTF">2024-12-16T08:52:00Z</dcterms:modified>
</cp:coreProperties>
</file>