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10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Мәдениет министрлігінің кейбір мәселелері туралы» Қазақстан Республикасы Үкіметінің 2010 жылғы 31 наурыздағы № 252 Қаулысы (2015.31.12. берілген өзгерістер мен толықтырулармен)</w:t>
      </w:r>
    </w:p>
    <w:p w:rsidR="00000000" w:rsidRDefault="0099106C">
      <w:pPr>
        <w:ind w:firstLine="400"/>
        <w:jc w:val="both"/>
      </w:pPr>
      <w:r>
        <w:rPr>
          <w:rStyle w:val="s0"/>
        </w:rP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2010 ж., № 25-26, 198-құжат </w:t>
      </w:r>
    </w:p>
    <w:p w:rsidR="00000000" w:rsidRDefault="0099106C">
      <w:pPr>
        <w:ind w:firstLine="400"/>
        <w:jc w:val="both"/>
      </w:pPr>
      <w:r>
        <w:rPr>
          <w:rStyle w:val="s0"/>
        </w:rP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9106C">
      <w:pPr>
        <w:ind w:firstLine="400"/>
        <w:jc w:val="both"/>
      </w:pPr>
      <w:r>
        <w:rPr>
          <w:rStyle w:val="s0"/>
        </w:rP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2010.19.07. № 733 </w:t>
      </w:r>
      <w:hyperlink r:id="rId7" w:anchor="sub_id=600" w:history="1">
        <w:r>
          <w:rPr>
            <w:rStyle w:val="a3"/>
          </w:rPr>
          <w:t>Қаулысымен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12.07.02. № 209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9" w:anchor="sub_id=1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0" w:anchor="sub_id=8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2012.20.12. № 1641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2013.28.02. № 195 </w:t>
      </w:r>
      <w:hyperlink r:id="rId12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99106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</w:t>
      </w:r>
      <w:r>
        <w:rPr>
          <w:rStyle w:val="s00"/>
        </w:rPr>
        <w:t xml:space="preserve">.08. № 796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15" w:anchor="sub_id=218" w:history="1">
        <w:r>
          <w:rPr>
            <w:rStyle w:val="a3"/>
          </w:rPr>
          <w:t>Қаулысымен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6" w:anchor="sub_id=8200" w:history="1">
        <w:r>
          <w:rPr>
            <w:rStyle w:val="a3"/>
          </w:rPr>
          <w:t>Қаулысымен</w:t>
        </w:r>
      </w:hyperlink>
    </w:p>
    <w:p w:rsidR="00000000" w:rsidRDefault="0099106C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2015.31.12. № 1193 </w:t>
      </w:r>
      <w:hyperlink r:id="rId17" w:anchor="sub_id=26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(2016 ж. 1 қаңтардан бастап қолданысқа енгізілді)</w:t>
      </w:r>
    </w:p>
    <w:p w:rsidR="00000000" w:rsidRDefault="0099106C">
      <w:pPr>
        <w:ind w:firstLine="400"/>
        <w:jc w:val="both"/>
      </w:pPr>
      <w:r>
        <w:rPr>
          <w:rStyle w:val="S01"/>
        </w:rP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9106C">
      <w:pPr>
        <w:ind w:firstLine="400"/>
        <w:jc w:val="both"/>
      </w:pPr>
      <w:r>
        <w:rPr>
          <w:rStyle w:val="s0"/>
        </w:rP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 xml:space="preserve">2010 ж. 19 шілдеге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 xml:space="preserve">2012 ж. 7 ақпанға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>2012 ж. 19</w:t>
      </w:r>
      <w:r>
        <w:rPr>
          <w:rStyle w:val="s0"/>
        </w:rPr>
        <w:t xml:space="preserve"> наурызға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 xml:space="preserve">2012 ж. 7 маусымға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 xml:space="preserve">2012 ж. 20 желтоқсанға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rPr>
          <w:rStyle w:val="s0"/>
        </w:rPr>
        <w:t xml:space="preserve">2013 ж. 28 ақпанға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t xml:space="preserve">2014 ж. 23 қыркүйекке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t xml:space="preserve">2015 ж. 28 тамызға дейін қолданылған </w:t>
      </w:r>
      <w:hyperlink r:id="rId26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99106C">
      <w:pPr>
        <w:ind w:firstLine="400"/>
        <w:jc w:val="both"/>
      </w:pPr>
      <w:r>
        <w:rPr>
          <w:rStyle w:val="S01"/>
        </w:rPr>
        <w:t xml:space="preserve">2015 ж. 31 желтоқсанға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99106C">
      <w:pPr>
        <w:ind w:firstLine="400"/>
        <w:jc w:val="both"/>
      </w:pPr>
      <w:r>
        <w:t> </w:t>
      </w:r>
    </w:p>
    <w:p w:rsidR="00000000" w:rsidRDefault="0099106C">
      <w:pPr>
        <w:ind w:firstLine="400"/>
        <w:jc w:val="both"/>
      </w:pPr>
      <w: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> </w:t>
      </w:r>
    </w:p>
    <w:p w:rsidR="00000000" w:rsidRDefault="0099106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06C" w:rsidRDefault="0099106C" w:rsidP="0099106C">
      <w:r>
        <w:separator/>
      </w:r>
    </w:p>
  </w:endnote>
  <w:endnote w:type="continuationSeparator" w:id="0">
    <w:p w:rsidR="0099106C" w:rsidRDefault="0099106C" w:rsidP="00991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06C" w:rsidRDefault="009910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06C" w:rsidRDefault="009910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06C" w:rsidRDefault="009910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06C" w:rsidRDefault="0099106C" w:rsidP="0099106C">
      <w:r>
        <w:separator/>
      </w:r>
    </w:p>
  </w:footnote>
  <w:footnote w:type="continuationSeparator" w:id="0">
    <w:p w:rsidR="0099106C" w:rsidRDefault="0099106C" w:rsidP="00991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06C" w:rsidRDefault="009910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06C" w:rsidRDefault="0099106C" w:rsidP="009910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106C" w:rsidRPr="0099106C" w:rsidRDefault="0099106C" w:rsidP="009910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2010.31.03 № 252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06C" w:rsidRDefault="009910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106C"/>
    <w:rsid w:val="00991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10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10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10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0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10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10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10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0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79934" TargetMode="External"/><Relationship Id="rId18" Type="http://schemas.openxmlformats.org/officeDocument/2006/relationships/hyperlink" Target="http://online.zakon.kz/Document/?doc_id=30799448" TargetMode="External"/><Relationship Id="rId26" Type="http://schemas.openxmlformats.org/officeDocument/2006/relationships/hyperlink" Target="http://online.zakon.kz/Document/?doc_id=3537087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1181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799318" TargetMode="External"/><Relationship Id="rId12" Type="http://schemas.openxmlformats.org/officeDocument/2006/relationships/hyperlink" Target="http://online.zakon.kz/Document/?doc_id=31349025" TargetMode="External"/><Relationship Id="rId17" Type="http://schemas.openxmlformats.org/officeDocument/2006/relationships/hyperlink" Target="http://online.zakon.kz/Document/?doc_id=35704794" TargetMode="External"/><Relationship Id="rId25" Type="http://schemas.openxmlformats.org/officeDocument/2006/relationships/hyperlink" Target="http://online.zakon.kz/Document/?doc_id=31616495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11278" TargetMode="External"/><Relationship Id="rId20" Type="http://schemas.openxmlformats.org/officeDocument/2006/relationships/hyperlink" Target="http://online.zakon.kz/Document/?doc_id=3119573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8850" TargetMode="External"/><Relationship Id="rId24" Type="http://schemas.openxmlformats.org/officeDocument/2006/relationships/hyperlink" Target="http://online.zakon.kz/Document/?doc_id=3145633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4178" TargetMode="External"/><Relationship Id="rId23" Type="http://schemas.openxmlformats.org/officeDocument/2006/relationships/hyperlink" Target="http://online.zakon.kz/Document/?doc_id=3138792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211368" TargetMode="External"/><Relationship Id="rId19" Type="http://schemas.openxmlformats.org/officeDocument/2006/relationships/hyperlink" Target="http://online.zakon.kz/Document/?doc_id=3113674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6904" TargetMode="External"/><Relationship Id="rId14" Type="http://schemas.openxmlformats.org/officeDocument/2006/relationships/hyperlink" Target="http://online.zakon.kz/Document/?doc_id=31449335" TargetMode="External"/><Relationship Id="rId22" Type="http://schemas.openxmlformats.org/officeDocument/2006/relationships/hyperlink" Target="http://online.zakon.kz/Document/?doc_id=31343552" TargetMode="External"/><Relationship Id="rId27" Type="http://schemas.openxmlformats.org/officeDocument/2006/relationships/hyperlink" Target="http://online.zakon.kz/Document/?doc_id=3723573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1247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2705</Characters>
  <Application>Microsoft Office Word</Application>
  <DocSecurity>0</DocSecurity>
  <Lines>22</Lines>
  <Paragraphs>5</Paragraphs>
  <ScaleCrop>false</ScaleCrop>
  <Company/>
  <LinksUpToDate>false</LinksUpToDate>
  <CharactersWithSpaces>2887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2010.31.03 № 252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2023-11-29T05:01:00Z</dcterms:created>
  <dcterms:modified xsi:type="dcterms:W3CDTF">2023-11-29T05:01:00Z</dcterms:modified>
</cp:coreProperties>
</file>