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024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</w:t>
      </w:r>
      <w:r>
        <w:rPr>
          <w:rStyle w:val="s0"/>
          <w:b/>
          <w:bCs/>
        </w:rPr>
        <w:t>010 жылғы 14 сәуірдегі № 302 Қаулысы (2013.29.11. берілген өзгерістер мен толықтыруларымен)</w:t>
      </w:r>
    </w:p>
    <w:p w:rsidR="00000000" w:rsidRDefault="00E1024D">
      <w:pPr>
        <w:ind w:firstLine="400"/>
        <w:jc w:val="both"/>
      </w:pPr>
      <w:r>
        <w:t> </w:t>
      </w:r>
    </w:p>
    <w:p w:rsidR="00000000" w:rsidRDefault="00E1024D">
      <w:pPr>
        <w:ind w:firstLine="400"/>
        <w:jc w:val="both"/>
      </w:pPr>
      <w:r>
        <w:t xml:space="preserve">Жариялануы: ҚР Президенті мен ҚР Үкіметінің Актілер жинағы, 2010 ж., № 29, 225-құжат </w:t>
      </w:r>
    </w:p>
    <w:p w:rsidR="00000000" w:rsidRDefault="00E1024D">
      <w:pPr>
        <w:ind w:firstLine="400"/>
        <w:jc w:val="both"/>
      </w:pPr>
      <w:r>
        <w:t> </w:t>
      </w:r>
    </w:p>
    <w:p w:rsidR="00000000" w:rsidRDefault="00E1024D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E1024D">
      <w:pPr>
        <w:ind w:firstLine="400"/>
        <w:jc w:val="both"/>
      </w:pPr>
      <w:r>
        <w:rPr>
          <w:rStyle w:val="s0"/>
        </w:rPr>
        <w:t> </w:t>
      </w:r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20107.01.06. № 502 </w:t>
      </w:r>
      <w:hyperlink r:id="rId7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2010.27.08. № 841 </w:t>
      </w:r>
      <w:hyperlink r:id="rId8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2010.30.09. № 1008 </w:t>
      </w:r>
      <w:hyperlink r:id="rId9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2010.12.10. № 1059 </w:t>
      </w:r>
      <w:hyperlink r:id="rId10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2010.29.11. № 1265 </w:t>
      </w:r>
      <w:hyperlink r:id="rId11" w:anchor="sub_id=4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2010.29.12. № 1442 </w:t>
      </w:r>
      <w:hyperlink r:id="rId12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2010.30.12. № 1469 </w:t>
      </w:r>
      <w:hyperlink r:id="rId13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2011.23.05</w:t>
      </w:r>
      <w:r>
        <w:rPr>
          <w:rStyle w:val="s0"/>
        </w:rPr>
        <w:t xml:space="preserve">. № 561 </w:t>
      </w:r>
      <w:hyperlink r:id="rId14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2011.29.06. № 731 </w:t>
      </w:r>
      <w:hyperlink r:id="rId15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2011.25.07. № 853 </w:t>
      </w:r>
      <w:hyperlink r:id="rId16" w:history="1">
        <w:r>
          <w:rPr>
            <w:rStyle w:val="a3"/>
          </w:rPr>
          <w:t>Қаулысымен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2013.02.08. № 778 </w:t>
      </w:r>
      <w:hyperlink r:id="rId1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E1024D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2013.29.11. № 1273 </w:t>
      </w:r>
      <w:hyperlink r:id="rId18" w:history="1">
        <w:r>
          <w:rPr>
            <w:rStyle w:val="a3"/>
          </w:rPr>
          <w:t>Қаулы</w:t>
        </w:r>
        <w:r>
          <w:rPr>
            <w:rStyle w:val="a3"/>
          </w:rPr>
          <w:t>сымен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> </w:t>
      </w:r>
    </w:p>
    <w:p w:rsidR="00000000" w:rsidRDefault="00E1024D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1024D">
      <w:pPr>
        <w:ind w:firstLine="400"/>
        <w:jc w:val="both"/>
      </w:pPr>
      <w:r>
        <w:rPr>
          <w:rStyle w:val="s0"/>
        </w:rPr>
        <w:t> </w:t>
      </w:r>
    </w:p>
    <w:p w:rsidR="00000000" w:rsidRDefault="00E1024D">
      <w:pPr>
        <w:ind w:firstLine="400"/>
        <w:jc w:val="both"/>
      </w:pPr>
      <w:r>
        <w:rPr>
          <w:rStyle w:val="s0"/>
        </w:rPr>
        <w:t xml:space="preserve">2010 ж. 1 маусымға дейін қолданылған </w:t>
      </w:r>
      <w:hyperlink r:id="rId19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 xml:space="preserve">2010 ж. 27 тамызға дейін қолданылған </w:t>
      </w:r>
      <w:hyperlink r:id="rId20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 xml:space="preserve">2010 ж. 30 қыркүйекке дейін қолданылған </w:t>
      </w:r>
      <w:hyperlink r:id="rId21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rPr>
          <w:rStyle w:val="s0"/>
        </w:rPr>
        <w:t xml:space="preserve">2010 ж. 12 қазанға дейін қолданылған </w:t>
      </w:r>
      <w:hyperlink r:id="rId22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>2010 ж. 29 қарашаға дейін қолда</w:t>
      </w:r>
      <w:r>
        <w:t xml:space="preserve">нылған </w:t>
      </w:r>
      <w:hyperlink r:id="rId23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2010 ж. 29 желтоқсанға дейін қолданылған </w:t>
      </w:r>
      <w:hyperlink r:id="rId24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2010 ж. 30 желтоқсанға дейін қолданылған </w:t>
      </w:r>
      <w:hyperlink r:id="rId25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2011 ж. 23 мамырға дейін қолданылған </w:t>
      </w:r>
      <w:hyperlink r:id="rId26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2011 ж. 29 маусымға дейін қолданылған </w:t>
      </w:r>
      <w:hyperlink r:id="rId27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2011 ж. 25 шілдеге дейін қолданылған </w:t>
      </w:r>
      <w:hyperlink r:id="rId28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2013 ж. 2 тамызға дейін қолданылған </w:t>
      </w:r>
      <w:hyperlink r:id="rId29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 xml:space="preserve">2013 ж. 29 қарашаға дейін қолданылған </w:t>
      </w:r>
      <w:hyperlink r:id="rId30" w:history="1">
        <w:r>
          <w:rPr>
            <w:rStyle w:val="a3"/>
          </w:rPr>
          <w:t>редакция</w:t>
        </w:r>
      </w:hyperlink>
    </w:p>
    <w:p w:rsidR="00000000" w:rsidRDefault="00E1024D">
      <w:pPr>
        <w:ind w:firstLine="400"/>
        <w:jc w:val="both"/>
      </w:pPr>
      <w: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4D" w:rsidRDefault="00E1024D" w:rsidP="00E1024D">
      <w:r>
        <w:separator/>
      </w:r>
    </w:p>
  </w:endnote>
  <w:endnote w:type="continuationSeparator" w:id="0">
    <w:p w:rsidR="00E1024D" w:rsidRDefault="00E1024D" w:rsidP="00E1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4D" w:rsidRDefault="00E1024D" w:rsidP="00E1024D">
      <w:r>
        <w:separator/>
      </w:r>
    </w:p>
  </w:footnote>
  <w:footnote w:type="continuationSeparator" w:id="0">
    <w:p w:rsidR="00E1024D" w:rsidRDefault="00E1024D" w:rsidP="00E1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 w:rsidP="00E1024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1024D" w:rsidRPr="00E1024D" w:rsidRDefault="00E1024D" w:rsidP="00E1024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2010.14.04 № 302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4D" w:rsidRDefault="00E102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024D"/>
    <w:rsid w:val="00E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102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4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102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4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102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4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102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4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921899" TargetMode="External"/><Relationship Id="rId18" Type="http://schemas.openxmlformats.org/officeDocument/2006/relationships/hyperlink" Target="http://online.zakon.kz/Document/?doc_id=31482255" TargetMode="External"/><Relationship Id="rId26" Type="http://schemas.openxmlformats.org/officeDocument/2006/relationships/hyperlink" Target="http://online.zakon.kz/Document/?doc_id=30995645" TargetMode="External"/><Relationship Id="rId21" Type="http://schemas.openxmlformats.org/officeDocument/2006/relationships/hyperlink" Target="http://online.zakon.kz/Document/?doc_id=30831458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0757992" TargetMode="External"/><Relationship Id="rId12" Type="http://schemas.openxmlformats.org/officeDocument/2006/relationships/hyperlink" Target="http://online.zakon.kz/Document/?doc_id=30913848" TargetMode="External"/><Relationship Id="rId17" Type="http://schemas.openxmlformats.org/officeDocument/2006/relationships/hyperlink" Target="http://online.zakon.kz/Document/?doc_id=31428391" TargetMode="External"/><Relationship Id="rId25" Type="http://schemas.openxmlformats.org/officeDocument/2006/relationships/hyperlink" Target="http://online.zakon.kz/Document/?doc_id=30921902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039136" TargetMode="External"/><Relationship Id="rId20" Type="http://schemas.openxmlformats.org/officeDocument/2006/relationships/hyperlink" Target="http://online.zakon.kz/Document/?doc_id=30811662" TargetMode="External"/><Relationship Id="rId29" Type="http://schemas.openxmlformats.org/officeDocument/2006/relationships/hyperlink" Target="http://online.zakon.kz/Document/?doc_id=3142839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860420" TargetMode="External"/><Relationship Id="rId24" Type="http://schemas.openxmlformats.org/officeDocument/2006/relationships/hyperlink" Target="http://online.zakon.kz/Document/?doc_id=30913868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029166" TargetMode="External"/><Relationship Id="rId23" Type="http://schemas.openxmlformats.org/officeDocument/2006/relationships/hyperlink" Target="http://online.zakon.kz/Document/?doc_id=30860499" TargetMode="External"/><Relationship Id="rId28" Type="http://schemas.openxmlformats.org/officeDocument/2006/relationships/hyperlink" Target="http://online.zakon.kz/Document/?doc_id=31039169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0838090" TargetMode="External"/><Relationship Id="rId19" Type="http://schemas.openxmlformats.org/officeDocument/2006/relationships/hyperlink" Target="http://online.zakon.kz/Document/?doc_id=30758302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831415" TargetMode="External"/><Relationship Id="rId14" Type="http://schemas.openxmlformats.org/officeDocument/2006/relationships/hyperlink" Target="http://online.zakon.kz/Document/?doc_id=30993532" TargetMode="External"/><Relationship Id="rId22" Type="http://schemas.openxmlformats.org/officeDocument/2006/relationships/hyperlink" Target="http://online.zakon.kz/Document/?doc_id=30838097" TargetMode="External"/><Relationship Id="rId27" Type="http://schemas.openxmlformats.org/officeDocument/2006/relationships/hyperlink" Target="http://online.zakon.kz/Document/?doc_id=31029182" TargetMode="External"/><Relationship Id="rId30" Type="http://schemas.openxmlformats.org/officeDocument/2006/relationships/hyperlink" Target="http://online.zakon.kz/Document/?doc_id=31482262" TargetMode="External"/><Relationship Id="rId35" Type="http://schemas.openxmlformats.org/officeDocument/2006/relationships/header" Target="header3.xml"/><Relationship Id="rId8" Type="http://schemas.openxmlformats.org/officeDocument/2006/relationships/hyperlink" Target="http://online.zakon.kz/Document/?doc_id=308116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2025-12-14T10:14:00Z</dcterms:created>
  <dcterms:modified xsi:type="dcterms:W3CDTF">2025-12-14T10:14:00Z</dcterms:modified>
</cp:coreProperties>
</file>