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91775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Правления Агентства Республики Казахстан по регулированию и надзору финансового рынка и финансовых организаций от 29 марта 2010 года № 39 «О внесении дополнений и изменений в некоторые нормативные правовые акты Республики Казахстан по вопроса</w:t>
      </w:r>
      <w:r>
        <w:rPr>
          <w:b/>
          <w:bCs/>
        </w:rPr>
        <w:t>м регистрации сделок с ценными бумагами» (с изменениями по состоянию на 22.10.2014 г.)</w:t>
      </w:r>
    </w:p>
    <w:p w:rsidR="00000000" w:rsidRDefault="00291775">
      <w:pPr>
        <w:ind w:firstLine="400"/>
        <w:jc w:val="both"/>
      </w:pPr>
      <w:r>
        <w:t> </w:t>
      </w:r>
    </w:p>
    <w:p w:rsidR="00000000" w:rsidRDefault="00291775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5 мая 2010 года под № 6203</w:t>
      </w:r>
    </w:p>
    <w:p w:rsidR="00000000" w:rsidRDefault="00291775">
      <w:pPr>
        <w:ind w:firstLine="400"/>
        <w:jc w:val="both"/>
      </w:pPr>
      <w:r>
        <w:rPr>
          <w:rStyle w:val="s0"/>
        </w:rPr>
        <w:t> </w:t>
      </w:r>
    </w:p>
    <w:p w:rsidR="00000000" w:rsidRDefault="00291775">
      <w:pPr>
        <w:ind w:firstLine="400"/>
        <w:jc w:val="both"/>
      </w:pPr>
      <w:r>
        <w:t>Опубликовано: «Казахстанская правда» от 25 сентября 2010 г. № 253-254 (26314-26315)</w:t>
      </w:r>
    </w:p>
    <w:p w:rsidR="00000000" w:rsidRDefault="00291775">
      <w:pPr>
        <w:ind w:firstLine="400"/>
        <w:jc w:val="both"/>
      </w:pPr>
      <w:r>
        <w:t> </w:t>
      </w:r>
    </w:p>
    <w:p w:rsidR="00000000" w:rsidRDefault="00291775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291775">
      <w:pPr>
        <w:ind w:firstLine="400"/>
        <w:jc w:val="both"/>
      </w:pPr>
      <w:r>
        <w:rPr>
          <w:rStyle w:val="s0"/>
        </w:rPr>
        <w:t> </w:t>
      </w:r>
    </w:p>
    <w:p w:rsidR="00000000" w:rsidRDefault="00291775">
      <w:pPr>
        <w:ind w:firstLine="400"/>
        <w:jc w:val="both"/>
      </w:pPr>
      <w:hyperlink r:id="rId7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27.08.14 г. № 167</w:t>
      </w:r>
      <w:r>
        <w:rPr>
          <w:rStyle w:val="s0"/>
        </w:rPr>
        <w:t xml:space="preserve"> (введено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291775">
      <w:pPr>
        <w:ind w:firstLine="400"/>
        <w:jc w:val="both"/>
      </w:pPr>
      <w:hyperlink r:id="rId9" w:anchor="sub_id=10" w:history="1">
        <w:r>
          <w:rPr>
            <w:rStyle w:val="a3"/>
          </w:rPr>
          <w:t>по</w:t>
        </w:r>
        <w:r>
          <w:rPr>
            <w:rStyle w:val="a3"/>
          </w:rPr>
          <w:t>становлением</w:t>
        </w:r>
      </w:hyperlink>
      <w:r>
        <w:rPr>
          <w:rStyle w:val="S00"/>
        </w:rPr>
        <w:t xml:space="preserve"> Правления Национального Банка РК от 22.10.14 г. № 210 (введено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0"/>
        </w:rPr>
        <w:t>).</w:t>
      </w:r>
    </w:p>
    <w:p w:rsidR="00000000" w:rsidRDefault="00291775">
      <w:r>
        <w:t> </w:t>
      </w:r>
    </w:p>
    <w:p w:rsidR="00000000" w:rsidRDefault="00291775">
      <w:pPr>
        <w:ind w:firstLine="400"/>
        <w:jc w:val="both"/>
      </w:pPr>
      <w:r>
        <w:t>Предыдущие ред</w:t>
      </w:r>
      <w:r>
        <w:t>акции:</w:t>
      </w:r>
    </w:p>
    <w:p w:rsidR="00000000" w:rsidRDefault="00291775">
      <w:pPr>
        <w:ind w:firstLine="400"/>
        <w:jc w:val="both"/>
      </w:pPr>
      <w:r>
        <w:t> </w:t>
      </w:r>
    </w:p>
    <w:p w:rsidR="00000000" w:rsidRDefault="00291775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27.08.14 г.</w:t>
      </w:r>
    </w:p>
    <w:p w:rsidR="00000000" w:rsidRDefault="00291775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22.10.1</w:t>
      </w:r>
      <w:r>
        <w:t>4 г.</w:t>
      </w:r>
    </w:p>
    <w:p w:rsidR="00000000" w:rsidRDefault="00291775">
      <w:pPr>
        <w:ind w:firstLine="400"/>
        <w:jc w:val="both"/>
      </w:pPr>
      <w:r>
        <w:t> </w:t>
      </w:r>
    </w:p>
    <w:p w:rsidR="00000000" w:rsidRDefault="00291775">
      <w:pPr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1775" w:rsidRDefault="00291775" w:rsidP="00291775">
      <w:r>
        <w:separator/>
      </w:r>
    </w:p>
  </w:endnote>
  <w:endnote w:type="continuationSeparator" w:id="0">
    <w:p w:rsidR="00291775" w:rsidRDefault="00291775" w:rsidP="002917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1775" w:rsidRDefault="0029177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1775" w:rsidRDefault="0029177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1775" w:rsidRDefault="0029177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1775" w:rsidRDefault="00291775" w:rsidP="00291775">
      <w:r>
        <w:separator/>
      </w:r>
    </w:p>
  </w:footnote>
  <w:footnote w:type="continuationSeparator" w:id="0">
    <w:p w:rsidR="00291775" w:rsidRDefault="00291775" w:rsidP="002917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1775" w:rsidRDefault="0029177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1775" w:rsidRDefault="00291775" w:rsidP="0029177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91775" w:rsidRPr="00291775" w:rsidRDefault="00291775" w:rsidP="0029177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АФН РК ОТ 29.03.2010 № 39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1775" w:rsidRDefault="0029177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91775"/>
    <w:rsid w:val="002917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9177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9177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9177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9177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9177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9177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9177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9177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30907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30818" TargetMode="External"/><Relationship Id="rId12" Type="http://schemas.openxmlformats.org/officeDocument/2006/relationships/hyperlink" Target="http://online.zakon.kz/Document/?doc_id=31641164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3105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641152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41097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143</Words>
  <Characters>1367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АФН РК ОТ 29.03.2010 № 39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2024-07-30T13:20:00Z</dcterms:created>
  <dcterms:modified xsi:type="dcterms:W3CDTF">2024-07-30T13:20:00Z</dcterms:modified>
</cp:coreProperties>
</file>