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97B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мая 2010 года № 393 «О внесении дополнений и изменений в некоторые решения Правительства Республики Казахстан» (с изменениями от 21.01.2014 г.)</w:t>
      </w:r>
    </w:p>
    <w:p w:rsidR="00000000" w:rsidRDefault="00F9497B">
      <w:pPr>
        <w:ind w:firstLine="400"/>
        <w:jc w:val="both"/>
      </w:pPr>
      <w:r>
        <w:t> </w:t>
      </w:r>
    </w:p>
    <w:p w:rsidR="00000000" w:rsidRDefault="00F9497B">
      <w:pPr>
        <w:ind w:firstLine="400"/>
        <w:jc w:val="both"/>
      </w:pPr>
      <w:r>
        <w:rPr>
          <w:rStyle w:val="s0"/>
        </w:rPr>
        <w:t>Опубликовано: «Казахстанская правда» от 18 мая 2010 г. № 123 (26184); от 25 мая 2010 г. № 129 (26190); от 26 мая 2010 г. № 130 (26191); от 27 мая 2010 г. № 131 (26192); САПП Республики Казахстан, 2010 г., № 32, ст. 257</w:t>
      </w:r>
    </w:p>
    <w:p w:rsidR="00000000" w:rsidRDefault="00F9497B">
      <w:pPr>
        <w:ind w:firstLine="400"/>
        <w:jc w:val="both"/>
      </w:pPr>
      <w:r>
        <w:t> </w:t>
      </w:r>
    </w:p>
    <w:p w:rsidR="00000000" w:rsidRDefault="00F9497B">
      <w:pPr>
        <w:ind w:firstLine="400"/>
        <w:jc w:val="both"/>
      </w:pPr>
      <w:r>
        <w:t>Внесены изменения:</w:t>
      </w:r>
    </w:p>
    <w:p w:rsidR="00000000" w:rsidRDefault="00F9497B">
      <w:pPr>
        <w:ind w:firstLine="400"/>
        <w:jc w:val="both"/>
      </w:pPr>
      <w:r>
        <w:t> </w:t>
      </w:r>
    </w:p>
    <w:p w:rsidR="00000000" w:rsidRDefault="00F9497B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января 2014 года № 20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9497B">
      <w:pPr>
        <w:ind w:firstLine="400"/>
        <w:jc w:val="both"/>
      </w:pPr>
      <w:r>
        <w:rPr>
          <w:rStyle w:val="s0"/>
        </w:rPr>
        <w:t> </w:t>
      </w:r>
    </w:p>
    <w:p w:rsidR="00000000" w:rsidRDefault="00F9497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497B">
      <w:pPr>
        <w:ind w:firstLine="400"/>
        <w:jc w:val="both"/>
      </w:pPr>
      <w:r>
        <w:rPr>
          <w:rStyle w:val="s0"/>
        </w:rPr>
        <w:t> </w:t>
      </w:r>
    </w:p>
    <w:p w:rsidR="00000000" w:rsidRDefault="00F9497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21.01.14 г.</w:t>
      </w:r>
    </w:p>
    <w:p w:rsidR="00000000" w:rsidRDefault="00F9497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97B" w:rsidRDefault="00F9497B" w:rsidP="00F9497B">
      <w:r>
        <w:separator/>
      </w:r>
    </w:p>
  </w:endnote>
  <w:endnote w:type="continuationSeparator" w:id="0">
    <w:p w:rsidR="00F9497B" w:rsidRDefault="00F9497B" w:rsidP="00F94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97B" w:rsidRDefault="00F9497B" w:rsidP="00F9497B">
      <w:r>
        <w:separator/>
      </w:r>
    </w:p>
  </w:footnote>
  <w:footnote w:type="continuationSeparator" w:id="0">
    <w:p w:rsidR="00F9497B" w:rsidRDefault="00F9497B" w:rsidP="00F949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 w:rsidP="00F949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97B" w:rsidRPr="00F9497B" w:rsidRDefault="00F9497B" w:rsidP="00F949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07.05.2010 № 393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97B" w:rsidRDefault="00F949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97B"/>
    <w:rsid w:val="00F94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9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9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9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9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9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9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9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9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09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74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10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802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07.05.2010 № 393 (©Paragraph 2023)</dc:title>
  <dc:subject/>
  <dc:creator>Сергей М</dc:creator>
  <cp:keywords/>
  <dc:description/>
  <cp:lastModifiedBy>Сергей М</cp:lastModifiedBy>
  <cp:revision>2</cp:revision>
  <dcterms:created xsi:type="dcterms:W3CDTF">2023-12-05T10:16:00Z</dcterms:created>
  <dcterms:modified xsi:type="dcterms:W3CDTF">2023-12-05T10:16:00Z</dcterms:modified>
</cp:coreProperties>
</file>