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3F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января 2006 года № 3334-IV «О жилищном фонде социального назначения» (с изменениями и дополнениями по состоянию на 20.11.2024 г.)</w:t>
      </w:r>
    </w:p>
    <w:p w:rsidR="00000000" w:rsidRDefault="002023FF">
      <w:pPr>
        <w:pStyle w:val="pj"/>
      </w:pPr>
      <w:r>
        <w:rPr>
          <w:rStyle w:val="s0"/>
        </w:rPr>
        <w:t> </w:t>
      </w:r>
    </w:p>
    <w:p w:rsidR="00000000" w:rsidRDefault="002023FF">
      <w:pPr>
        <w:pStyle w:val="pj"/>
      </w:pPr>
      <w:r>
        <w:rPr>
          <w:rStyle w:val="s0"/>
        </w:rPr>
        <w:t>Опубликован: «Ведомости Верховной Рады Украины» от 19.05.2006 г. № 19-20, ст. 159</w:t>
      </w:r>
    </w:p>
    <w:p w:rsidR="00000000" w:rsidRDefault="002023FF">
      <w:pPr>
        <w:pStyle w:val="pj"/>
      </w:pPr>
      <w:r>
        <w:rPr>
          <w:rStyle w:val="s0"/>
        </w:rPr>
        <w:t> </w:t>
      </w:r>
    </w:p>
    <w:p w:rsidR="00000000" w:rsidRDefault="002023FF">
      <w:pPr>
        <w:pStyle w:val="pj"/>
      </w:pPr>
      <w:r>
        <w:rPr>
          <w:rStyle w:val="s0"/>
        </w:rPr>
        <w:t>Включен в Единый государственный реестр №№ 35001 - 35100/2006, № 35083/2006</w:t>
      </w:r>
    </w:p>
    <w:p w:rsidR="00000000" w:rsidRDefault="002023FF">
      <w:pPr>
        <w:pStyle w:val="pj"/>
      </w:pPr>
      <w:r>
        <w:rPr>
          <w:rStyle w:val="s0"/>
        </w:rPr>
        <w:t> </w:t>
      </w:r>
    </w:p>
    <w:p w:rsidR="00000000" w:rsidRDefault="002023FF">
      <w:pPr>
        <w:pStyle w:val="pj"/>
      </w:pPr>
      <w:r>
        <w:rPr>
          <w:rStyle w:val="s0"/>
        </w:rPr>
        <w:t>Внесены изменения:</w:t>
      </w:r>
    </w:p>
    <w:p w:rsidR="00000000" w:rsidRDefault="002023FF">
      <w:pPr>
        <w:pStyle w:val="pj"/>
      </w:pPr>
      <w:r>
        <w:rPr>
          <w:rStyle w:val="s0"/>
        </w:rPr>
        <w:t> </w:t>
      </w:r>
    </w:p>
    <w:p w:rsidR="00000000" w:rsidRDefault="002023FF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2394-VI;</w:t>
      </w:r>
    </w:p>
    <w:p w:rsidR="00000000" w:rsidRDefault="002023FF">
      <w:pPr>
        <w:pStyle w:val="pj"/>
      </w:pPr>
      <w:hyperlink r:id="rId8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5459-VI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3FF">
      <w:pPr>
        <w:pStyle w:val="pj"/>
      </w:pPr>
      <w:hyperlink r:id="rId1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03.11.16 г. № 1731-VIII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3FF">
      <w:pPr>
        <w:pStyle w:val="pj"/>
      </w:pPr>
      <w:hyperlink r:id="rId1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08.02.18 г. № 2279-VIII (см. </w:t>
      </w:r>
      <w:hyperlink r:id="rId1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3FF">
      <w:pPr>
        <w:pStyle w:val="pj"/>
      </w:pPr>
      <w:hyperlink r:id="rId1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2325-VIII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3FF">
      <w:pPr>
        <w:pStyle w:val="pj"/>
      </w:pPr>
      <w:hyperlink r:id="rId16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1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3FF">
      <w:pPr>
        <w:pStyle w:val="pj"/>
      </w:pPr>
      <w:hyperlink r:id="rId1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18.09.18 г. № 2542-VIII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3FF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18.09.18 </w:t>
      </w:r>
      <w:r>
        <w:rPr>
          <w:rStyle w:val="s0"/>
        </w:rPr>
        <w:t xml:space="preserve">г. № 2546-VIII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3FF">
      <w:pPr>
        <w:pStyle w:val="pj"/>
      </w:pPr>
      <w:hyperlink r:id="rId2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</w:t>
      </w:r>
      <w:r>
        <w:rPr>
          <w:rStyle w:val="s0"/>
        </w:rPr>
        <w:t xml:space="preserve"> 1095-IX (см. </w:t>
      </w:r>
      <w:hyperlink r:id="rId2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3FF">
      <w:pPr>
        <w:pStyle w:val="pj"/>
      </w:pPr>
      <w:hyperlink r:id="rId24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2153-IX (вступил в сил</w:t>
      </w:r>
      <w:r>
        <w:rPr>
          <w:rStyle w:val="s0"/>
        </w:rPr>
        <w:t xml:space="preserve">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3FF">
      <w:pPr>
        <w:pStyle w:val="pj"/>
      </w:pPr>
      <w:hyperlink r:id="rId26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3FF">
      <w:pPr>
        <w:pStyle w:val="pj"/>
      </w:pPr>
      <w:hyperlink r:id="rId28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4074-IX (вступил в силу со дня, следующего за днем</w:t>
      </w:r>
      <w:r>
        <w:rPr>
          <w:rStyle w:val="s0"/>
        </w:rPr>
        <w:t xml:space="preserve">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023FF">
      <w:pPr>
        <w:pStyle w:val="pj"/>
      </w:pPr>
      <w:r>
        <w:t> </w:t>
      </w:r>
    </w:p>
    <w:p w:rsidR="00000000" w:rsidRDefault="002023FF">
      <w:pPr>
        <w:pStyle w:val="pj"/>
      </w:pPr>
      <w:r>
        <w:t> </w:t>
      </w:r>
    </w:p>
    <w:p w:rsidR="00000000" w:rsidRDefault="002023FF">
      <w:pPr>
        <w:pStyle w:val="pj"/>
      </w:pPr>
      <w:r>
        <w:rPr>
          <w:rStyle w:val="s0"/>
        </w:rPr>
        <w:t> </w:t>
      </w:r>
    </w:p>
    <w:p w:rsidR="00000000" w:rsidRDefault="002023FF">
      <w:pPr>
        <w:pStyle w:val="pj"/>
      </w:pPr>
      <w:r>
        <w:rPr>
          <w:rStyle w:val="s0"/>
        </w:rPr>
        <w:t> </w:t>
      </w:r>
    </w:p>
    <w:p w:rsidR="00000000" w:rsidRDefault="002023FF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3FF" w:rsidRDefault="002023FF" w:rsidP="002023FF">
      <w:r>
        <w:separator/>
      </w:r>
    </w:p>
  </w:endnote>
  <w:endnote w:type="continuationSeparator" w:id="0">
    <w:p w:rsidR="002023FF" w:rsidRDefault="002023FF" w:rsidP="00202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FF" w:rsidRDefault="002023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FF" w:rsidRDefault="002023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FF" w:rsidRDefault="002023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3FF" w:rsidRDefault="002023FF" w:rsidP="002023FF">
      <w:r>
        <w:separator/>
      </w:r>
    </w:p>
  </w:footnote>
  <w:footnote w:type="continuationSeparator" w:id="0">
    <w:p w:rsidR="002023FF" w:rsidRDefault="002023FF" w:rsidP="00202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FF" w:rsidRDefault="002023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FF" w:rsidRDefault="002023FF" w:rsidP="002023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3FF" w:rsidRPr="002023FF" w:rsidRDefault="002023FF" w:rsidP="002023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января 2006 года № 3334-IV «О жилищном фонде социального назначения» (с изменениями и дополнениями по состоянию на 20.11.2024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FF" w:rsidRDefault="002023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3FF"/>
    <w:rsid w:val="0020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3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3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3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3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3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3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3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3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21239" TargetMode="External"/><Relationship Id="rId18" Type="http://schemas.openxmlformats.org/officeDocument/2006/relationships/hyperlink" Target="http://online.zakon.kz/Document/?doc_id=35310695" TargetMode="External"/><Relationship Id="rId26" Type="http://schemas.openxmlformats.org/officeDocument/2006/relationships/hyperlink" Target="http://online.zakon.kz/Document/?doc_id=32148631" TargetMode="External"/><Relationship Id="rId21" Type="http://schemas.openxmlformats.org/officeDocument/2006/relationships/hyperlink" Target="http://online.zakon.kz/Document/?doc_id=3999022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792975" TargetMode="External"/><Relationship Id="rId12" Type="http://schemas.openxmlformats.org/officeDocument/2006/relationships/hyperlink" Target="http://online.zakon.kz/Document/?doc_id=39421239" TargetMode="External"/><Relationship Id="rId17" Type="http://schemas.openxmlformats.org/officeDocument/2006/relationships/hyperlink" Target="http://online.zakon.kz/Document/?doc_id=35192709" TargetMode="External"/><Relationship Id="rId25" Type="http://schemas.openxmlformats.org/officeDocument/2006/relationships/hyperlink" Target="http://online.zakon.kz/Document/?doc_id=32632240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92709" TargetMode="External"/><Relationship Id="rId20" Type="http://schemas.openxmlformats.org/officeDocument/2006/relationships/hyperlink" Target="http://online.zakon.kz/Document/?doc_id=37405331" TargetMode="External"/><Relationship Id="rId29" Type="http://schemas.openxmlformats.org/officeDocument/2006/relationships/hyperlink" Target="http://online.zakon.kz/Document/?doc_id=319241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57607" TargetMode="External"/><Relationship Id="rId24" Type="http://schemas.openxmlformats.org/officeDocument/2006/relationships/hyperlink" Target="http://online.zakon.kz/Document/?doc_id=39110426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13567" TargetMode="External"/><Relationship Id="rId23" Type="http://schemas.openxmlformats.org/officeDocument/2006/relationships/hyperlink" Target="http://online.zakon.kz/Document/?doc_id=35320162" TargetMode="External"/><Relationship Id="rId28" Type="http://schemas.openxmlformats.org/officeDocument/2006/relationships/hyperlink" Target="http://online.zakon.kz/Document/?doc_id=3470552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7869711" TargetMode="External"/><Relationship Id="rId19" Type="http://schemas.openxmlformats.org/officeDocument/2006/relationships/hyperlink" Target="http://online.zakon.kz/Document/?doc_id=38141362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3858" TargetMode="External"/><Relationship Id="rId14" Type="http://schemas.openxmlformats.org/officeDocument/2006/relationships/hyperlink" Target="http://online.zakon.kz/Document/?doc_id=35991357" TargetMode="External"/><Relationship Id="rId22" Type="http://schemas.openxmlformats.org/officeDocument/2006/relationships/hyperlink" Target="http://online.zakon.kz/Document/?doc_id=35320162" TargetMode="External"/><Relationship Id="rId27" Type="http://schemas.openxmlformats.org/officeDocument/2006/relationships/hyperlink" Target="http://online.zakon.kz/Document/?doc_id=32148631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129382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2925</Characters>
  <Application>Microsoft Office Word</Application>
  <DocSecurity>0</DocSecurity>
  <Lines>24</Lines>
  <Paragraphs>6</Paragraphs>
  <ScaleCrop>false</ScaleCrop>
  <Company/>
  <LinksUpToDate>false</LinksUpToDate>
  <CharactersWithSpaces>3141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