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E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кейбір зањнамалыќ актілеріне Ќазаќстан Республикасы Тђњѓыш Президентініњ - елбасыныњ ќызметін ќамтамасыз ету саласында зањнаманы жетілдіру мѕселелері бойынша љзгерістер мен толыќтырулар енгізу туралы» Ќазаќстан Республикасыныњ 20</w:t>
      </w:r>
      <w:r>
        <w:rPr>
          <w:rStyle w:val="s0"/>
          <w:b/>
          <w:bCs/>
        </w:rPr>
        <w:t>10 жылѓы 14 маусымдаѓы № 290-IV Зањы</w:t>
      </w:r>
    </w:p>
    <w:p w:rsidR="00000000" w:rsidRDefault="008B2E5B">
      <w:pPr>
        <w:ind w:firstLine="400"/>
        <w:jc w:val="both"/>
      </w:pPr>
      <w:r>
        <w:rPr>
          <w:rStyle w:val="s0"/>
        </w:rPr>
        <w:t> </w:t>
      </w:r>
    </w:p>
    <w:p w:rsidR="00000000" w:rsidRDefault="008B2E5B">
      <w:pPr>
        <w:ind w:firstLine="400"/>
        <w:jc w:val="both"/>
      </w:pPr>
      <w:r>
        <w:rPr>
          <w:rStyle w:val="s0"/>
        </w:rPr>
        <w:t>Жариялануы: «Егемен Қазақстан» 2010 жылғы 15 маусымдағы № 233-234 (26080); ҚР Парламентінің Жаршысы 2010 ж., маусым, № 11 (2564), 59-құжат</w:t>
      </w:r>
    </w:p>
    <w:p w:rsidR="00000000" w:rsidRDefault="008B2E5B">
      <w:pPr>
        <w:ind w:firstLine="400"/>
        <w:jc w:val="both"/>
      </w:pPr>
      <w:r>
        <w:rPr>
          <w:rStyle w:val="s0"/>
        </w:rPr>
        <w:t> </w:t>
      </w:r>
    </w:p>
    <w:p w:rsidR="00000000" w:rsidRDefault="008B2E5B">
      <w:pPr>
        <w:ind w:firstLine="400"/>
        <w:jc w:val="both"/>
      </w:pPr>
      <w:r>
        <w:rPr>
          <w:rStyle w:val="s0"/>
        </w:rPr>
        <w:t> </w:t>
      </w:r>
    </w:p>
    <w:p w:rsidR="00000000" w:rsidRDefault="008B2E5B">
      <w:pPr>
        <w:ind w:firstLine="400"/>
        <w:jc w:val="both"/>
      </w:pPr>
      <w:r>
        <w:t> </w:t>
      </w:r>
    </w:p>
    <w:p w:rsidR="00000000" w:rsidRDefault="008B2E5B">
      <w:pPr>
        <w:ind w:firstLine="400"/>
        <w:jc w:val="both"/>
      </w:pPr>
      <w:r>
        <w:rPr>
          <w:rStyle w:val="s0"/>
        </w:rPr>
        <w:t> </w:t>
      </w:r>
    </w:p>
    <w:p w:rsidR="00000000" w:rsidRDefault="008B2E5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E5B" w:rsidRDefault="008B2E5B" w:rsidP="008B2E5B">
      <w:r>
        <w:separator/>
      </w:r>
    </w:p>
  </w:endnote>
  <w:endnote w:type="continuationSeparator" w:id="0">
    <w:p w:rsidR="008B2E5B" w:rsidRDefault="008B2E5B" w:rsidP="008B2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5B" w:rsidRDefault="008B2E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5B" w:rsidRDefault="008B2E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5B" w:rsidRDefault="008B2E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E5B" w:rsidRDefault="008B2E5B" w:rsidP="008B2E5B">
      <w:r>
        <w:separator/>
      </w:r>
    </w:p>
  </w:footnote>
  <w:footnote w:type="continuationSeparator" w:id="0">
    <w:p w:rsidR="008B2E5B" w:rsidRDefault="008B2E5B" w:rsidP="008B2E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5B" w:rsidRDefault="008B2E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5B" w:rsidRDefault="008B2E5B" w:rsidP="008B2E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E5B" w:rsidRPr="008B2E5B" w:rsidRDefault="008B2E5B" w:rsidP="008B2E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2010.14.06 № 290-IV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E5B" w:rsidRDefault="008B2E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E5B"/>
    <w:rsid w:val="008B2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2E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E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E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E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2E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E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E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E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2010.14.06 № 290-IV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2024-08-11T16:28:00Z</dcterms:created>
  <dcterms:modified xsi:type="dcterms:W3CDTF">2024-08-11T16:28:00Z</dcterms:modified>
</cp:coreProperties>
</file>