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D46A4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Закон Республики Казахстан от 30 июня 2010 года № 298-IV «О введении в действие Кодекса Республики Казахстан «О таможенном деле в Республике Казахстан» (с изменениями по состоянию на 12.01.2012 г.) (утратил силу)</w:t>
      </w:r>
    </w:p>
    <w:p w:rsidR="00000000" w:rsidRDefault="001D46A4">
      <w:pPr>
        <w:ind w:firstLine="400"/>
        <w:jc w:val="both"/>
      </w:pPr>
      <w:r>
        <w:rPr>
          <w:rStyle w:val="s0"/>
        </w:rPr>
        <w:t> </w:t>
      </w:r>
    </w:p>
    <w:p w:rsidR="00000000" w:rsidRDefault="001D46A4">
      <w:pPr>
        <w:ind w:firstLine="400"/>
        <w:jc w:val="both"/>
      </w:pPr>
      <w:r>
        <w:rPr>
          <w:rStyle w:val="s0"/>
        </w:rPr>
        <w:t>Опубликован: «Казахстанская правда» от 2 июля 2010 г. № 169-170 (26230-26231); Ведомости Парламента Республики Казахстан, 2010 год, июнь, № 15 (2568), ст. 72</w:t>
      </w:r>
    </w:p>
    <w:p w:rsidR="00000000" w:rsidRDefault="001D46A4">
      <w:pPr>
        <w:ind w:firstLine="397"/>
        <w:jc w:val="both"/>
      </w:pPr>
      <w:r>
        <w:rPr>
          <w:rStyle w:val="s0"/>
        </w:rPr>
        <w:t> </w:t>
      </w:r>
    </w:p>
    <w:p w:rsidR="00000000" w:rsidRDefault="001D46A4">
      <w:pPr>
        <w:ind w:firstLine="397"/>
        <w:jc w:val="both"/>
      </w:pPr>
      <w:r>
        <w:rPr>
          <w:rStyle w:val="s0"/>
        </w:rPr>
        <w:t xml:space="preserve">Утратил силу в соответствии с </w:t>
      </w:r>
      <w:hyperlink r:id="rId7" w:history="1">
        <w:r>
          <w:rPr>
            <w:rStyle w:val="a3"/>
          </w:rPr>
          <w:t>К</w:t>
        </w:r>
        <w:r>
          <w:rPr>
            <w:rStyle w:val="a3"/>
          </w:rPr>
          <w:t>одексом</w:t>
        </w:r>
      </w:hyperlink>
      <w:r>
        <w:rPr>
          <w:rStyle w:val="s0"/>
        </w:rPr>
        <w:t xml:space="preserve"> РК от 26 декабря 2017 года № 123-VI «О таможенном регулировании в Республике Казахстан»</w:t>
      </w:r>
    </w:p>
    <w:p w:rsidR="00000000" w:rsidRDefault="001D46A4">
      <w:pPr>
        <w:ind w:firstLine="397"/>
        <w:jc w:val="both"/>
      </w:pPr>
      <w:r>
        <w:rPr>
          <w:rStyle w:val="s0"/>
        </w:rPr>
        <w:t> </w:t>
      </w:r>
    </w:p>
    <w:p w:rsidR="00000000" w:rsidRDefault="001D46A4">
      <w:pPr>
        <w:ind w:firstLine="400"/>
        <w:jc w:val="both"/>
      </w:pPr>
      <w:r>
        <w:t>Внесены изменения:</w:t>
      </w:r>
    </w:p>
    <w:p w:rsidR="00000000" w:rsidRDefault="001D46A4">
      <w:pPr>
        <w:ind w:firstLine="400"/>
        <w:jc w:val="both"/>
      </w:pPr>
      <w:r>
        <w:t> </w:t>
      </w:r>
    </w:p>
    <w:p w:rsidR="00000000" w:rsidRDefault="001D46A4">
      <w:pPr>
        <w:ind w:firstLine="400"/>
        <w:jc w:val="both"/>
      </w:pPr>
      <w:hyperlink r:id="rId8" w:anchor="sub_id=137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05.07.11 г. № 452-IV (см. </w:t>
      </w:r>
      <w:hyperlink r:id="rId9" w:anchor="sub_id=20000" w:history="1">
        <w:r>
          <w:rPr>
            <w:rStyle w:val="a3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1D46A4">
      <w:pPr>
        <w:ind w:firstLine="400"/>
        <w:jc w:val="both"/>
      </w:pPr>
      <w:hyperlink r:id="rId10" w:anchor="sub_id=25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12.01.12 г. № 538-IV (введены в действие с 1 января 2012 года).</w:t>
      </w:r>
    </w:p>
    <w:p w:rsidR="00000000" w:rsidRDefault="001D46A4">
      <w:pPr>
        <w:ind w:firstLine="400"/>
        <w:jc w:val="both"/>
      </w:pPr>
      <w:r>
        <w:t> </w:t>
      </w:r>
    </w:p>
    <w:p w:rsidR="00000000" w:rsidRDefault="001D46A4">
      <w:pPr>
        <w:ind w:firstLine="400"/>
        <w:jc w:val="both"/>
      </w:pPr>
      <w:r>
        <w:t>Предыдущие редакции:</w:t>
      </w:r>
    </w:p>
    <w:p w:rsidR="00000000" w:rsidRDefault="001D46A4">
      <w:pPr>
        <w:ind w:firstLine="400"/>
        <w:jc w:val="both"/>
      </w:pPr>
      <w:r>
        <w:t> </w:t>
      </w:r>
    </w:p>
    <w:p w:rsidR="00000000" w:rsidRDefault="001D46A4">
      <w:pPr>
        <w:ind w:firstLine="400"/>
        <w:jc w:val="both"/>
      </w:pPr>
      <w:hyperlink r:id="rId11" w:history="1">
        <w:r>
          <w:rPr>
            <w:rStyle w:val="a3"/>
          </w:rPr>
          <w:t>редакция</w:t>
        </w:r>
      </w:hyperlink>
      <w:r>
        <w:t>, действовавшая до внесения изменений от 05.07.11 г.</w:t>
      </w:r>
    </w:p>
    <w:p w:rsidR="00000000" w:rsidRDefault="001D46A4">
      <w:pPr>
        <w:ind w:firstLine="400"/>
        <w:jc w:val="both"/>
      </w:pPr>
      <w:hyperlink r:id="rId12" w:history="1">
        <w:r>
          <w:rPr>
            <w:rStyle w:val="a3"/>
          </w:rPr>
          <w:t>редакция</w:t>
        </w:r>
      </w:hyperlink>
      <w:r>
        <w:t>, действовавшая до внесения изм</w:t>
      </w:r>
      <w:r>
        <w:t>енений от 12.01.12 г.</w:t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6A4" w:rsidRDefault="001D46A4" w:rsidP="001D46A4">
      <w:r>
        <w:separator/>
      </w:r>
    </w:p>
  </w:endnote>
  <w:endnote w:type="continuationSeparator" w:id="0">
    <w:p w:rsidR="001D46A4" w:rsidRDefault="001D46A4" w:rsidP="001D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6A4" w:rsidRDefault="001D46A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6A4" w:rsidRDefault="001D46A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6A4" w:rsidRDefault="001D46A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6A4" w:rsidRDefault="001D46A4" w:rsidP="001D46A4">
      <w:r>
        <w:separator/>
      </w:r>
    </w:p>
  </w:footnote>
  <w:footnote w:type="continuationSeparator" w:id="0">
    <w:p w:rsidR="001D46A4" w:rsidRDefault="001D46A4" w:rsidP="001D4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6A4" w:rsidRDefault="001D46A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6A4" w:rsidRDefault="001D46A4" w:rsidP="001D46A4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D46A4" w:rsidRPr="001D46A4" w:rsidRDefault="001D46A4" w:rsidP="001D46A4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30 июня 2010 года № 298-IV «О введении в действие Кодекса Республики Казахстан «О таможенном деле в Республике Казахстан» (с изменениями по состоянию на 12.01.2012 г.)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6A4" w:rsidRDefault="001D46A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D46A4"/>
    <w:rsid w:val="001D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1D46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46A4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D46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46A4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1D46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46A4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D46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46A4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025535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9082703" TargetMode="External"/><Relationship Id="rId12" Type="http://schemas.openxmlformats.org/officeDocument/2006/relationships/hyperlink" Target="http://online.zakon.kz/Document/?doc_id=31108097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06138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3110608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02553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1139</Characters>
  <Application>Microsoft Office Word</Application>
  <DocSecurity>0</DocSecurity>
  <Lines>9</Lines>
  <Paragraphs>2</Paragraphs>
  <ScaleCrop>false</ScaleCrop>
  <Company>SPecialiST RePack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30 июня 2010 года № 298-IV «О введении в действие Кодекса Республики Казахстан «О таможенном деле в Республике Казахстан» (с изменениями по состоянию на 12.01.2012 г.) (утратил силу)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2024-08-13T18:39:00Z</dcterms:created>
  <dcterms:modified xsi:type="dcterms:W3CDTF">2024-08-13T18:39:00Z</dcterms:modified>
</cp:coreProperties>
</file>