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4E7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июня 2003 года № 964-IV «Об основах национальной безопасности Украины» (с изменениями и дополнениями по состоянию на 07.11.2017 г.) (утратил силу)</w:t>
      </w:r>
    </w:p>
    <w:p w:rsidR="00000000" w:rsidRDefault="00BE4E7C">
      <w:pPr>
        <w:ind w:firstLine="400"/>
        <w:jc w:val="both"/>
      </w:pPr>
      <w:r>
        <w:rPr>
          <w:rStyle w:val="s0"/>
        </w:rPr>
        <w:t> </w:t>
      </w:r>
    </w:p>
    <w:p w:rsidR="00000000" w:rsidRDefault="00BE4E7C">
      <w:pPr>
        <w:ind w:firstLine="400"/>
        <w:jc w:val="both"/>
      </w:pPr>
      <w:r>
        <w:rPr>
          <w:rStyle w:val="s0"/>
        </w:rPr>
        <w:t>Опубликован: «Ведомости Верховной Рады Украины» от 26.09.2003 г. № 39, ст. 351</w:t>
      </w:r>
    </w:p>
    <w:p w:rsidR="00000000" w:rsidRDefault="00BE4E7C">
      <w:pPr>
        <w:ind w:firstLine="400"/>
        <w:jc w:val="both"/>
      </w:pPr>
      <w:r>
        <w:rPr>
          <w:rStyle w:val="s0"/>
        </w:rPr>
        <w:t> </w:t>
      </w:r>
    </w:p>
    <w:p w:rsidR="00000000" w:rsidRDefault="00BE4E7C">
      <w:pPr>
        <w:ind w:firstLine="400"/>
        <w:jc w:val="both"/>
      </w:pPr>
      <w:r>
        <w:rPr>
          <w:rStyle w:val="s0"/>
        </w:rPr>
        <w:t>Включен в Единый государственный реестр №№ 25801 - 25900/2003, № 25801/2003</w:t>
      </w:r>
    </w:p>
    <w:p w:rsidR="00000000" w:rsidRDefault="00BE4E7C">
      <w:pPr>
        <w:ind w:firstLine="400"/>
        <w:jc w:val="both"/>
      </w:pPr>
      <w:r>
        <w:rPr>
          <w:rStyle w:val="s0"/>
        </w:rPr>
        <w:t> </w:t>
      </w:r>
    </w:p>
    <w:p w:rsidR="00000000" w:rsidRDefault="00BE4E7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E4E7C">
      <w:pPr>
        <w:ind w:firstLine="400"/>
        <w:jc w:val="both"/>
      </w:pPr>
      <w:r>
        <w:rPr>
          <w:rStyle w:val="s0"/>
        </w:rPr>
        <w:t> </w:t>
      </w:r>
    </w:p>
    <w:p w:rsidR="00000000" w:rsidRDefault="00BE4E7C">
      <w:pPr>
        <w:ind w:firstLine="400"/>
        <w:jc w:val="both"/>
      </w:pPr>
      <w:hyperlink r:id="rId7" w:anchor="sub_id=1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01.07.10 г. № 2411-VI;</w:t>
      </w:r>
    </w:p>
    <w:p w:rsidR="00000000" w:rsidRDefault="00BE4E7C">
      <w:pPr>
        <w:ind w:firstLine="400"/>
        <w:jc w:val="both"/>
      </w:pPr>
      <w:hyperlink r:id="rId8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E4E7C">
      <w:pPr>
        <w:ind w:firstLine="400"/>
        <w:jc w:val="both"/>
      </w:pPr>
      <w:hyperlink r:id="rId10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18.09.12 г. № 5286-VI (вступает в силу со дня, следующего за днем его опубликования);</w:t>
      </w:r>
    </w:p>
    <w:p w:rsidR="00000000" w:rsidRDefault="00BE4E7C">
      <w:pPr>
        <w:ind w:firstLine="400"/>
        <w:jc w:val="both"/>
      </w:pPr>
      <w:hyperlink r:id="rId11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18.04.</w:t>
      </w:r>
      <w:r>
        <w:rPr>
          <w:rStyle w:val="s0"/>
        </w:rPr>
        <w:t xml:space="preserve">13 г. № 221-VII (вступил в силу со дня, следующего за днем его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E4E7C">
      <w:pPr>
        <w:ind w:firstLine="400"/>
        <w:jc w:val="both"/>
      </w:pPr>
      <w:hyperlink r:id="rId13" w:anchor="sub_id=3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27.03.14 г.</w:t>
      </w:r>
      <w:r>
        <w:rPr>
          <w:rStyle w:val="s0"/>
        </w:rPr>
        <w:t xml:space="preserve"> № 1170-VII (вступил в силу со дня, следующего за днем его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E4E7C">
      <w:pPr>
        <w:ind w:firstLine="400"/>
        <w:jc w:val="both"/>
      </w:pPr>
      <w:hyperlink r:id="rId15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23.12.14 г. № 35</w:t>
      </w:r>
      <w:r>
        <w:rPr>
          <w:rStyle w:val="s0"/>
        </w:rPr>
        <w:t xml:space="preserve">-VIII (вступил в силу со дня, следующего за днем его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E4E7C">
      <w:pPr>
        <w:ind w:firstLine="400"/>
        <w:jc w:val="both"/>
      </w:pPr>
      <w:hyperlink r:id="rId17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12.02.15 г. № 186-VIII</w:t>
      </w:r>
      <w:r>
        <w:rPr>
          <w:rStyle w:val="s0"/>
        </w:rPr>
        <w:t xml:space="preserve"> (вступил в силу со дня, следующего за днем его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E4E7C">
      <w:pPr>
        <w:ind w:firstLine="400"/>
        <w:jc w:val="both"/>
      </w:pPr>
      <w:hyperlink r:id="rId19" w:anchor="sub_id=700" w:history="1">
        <w:r>
          <w:rPr>
            <w:rStyle w:val="a3"/>
          </w:rPr>
          <w:t>Законом</w:t>
        </w:r>
      </w:hyperlink>
      <w:r>
        <w:t xml:space="preserve"> Украины от 16.07.15 г. № 630-VIII (</w:t>
      </w:r>
      <w:r>
        <w:rPr>
          <w:rStyle w:val="s0"/>
        </w:rPr>
        <w:t xml:space="preserve">вступил в силу со дня, следующего за днем его </w:t>
      </w:r>
      <w:hyperlink r:id="rId20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BE4E7C">
      <w:pPr>
        <w:ind w:firstLine="400"/>
        <w:jc w:val="both"/>
      </w:pPr>
      <w:hyperlink r:id="rId21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08.06.17 г. № 2091-VIII (всту</w:t>
      </w:r>
      <w:r>
        <w:rPr>
          <w:rStyle w:val="s0"/>
        </w:rPr>
        <w:t>пил в силу со дня, следующего за днем его опубликования);</w:t>
      </w:r>
    </w:p>
    <w:p w:rsidR="00000000" w:rsidRDefault="00BE4E7C">
      <w:pPr>
        <w:ind w:firstLine="397"/>
        <w:jc w:val="both"/>
      </w:pPr>
      <w:hyperlink r:id="rId22" w:anchor="sub_id=2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05.10.17 г. № 2163-VIII (вступил в силу через шесть месяцев со дня его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E4E7C">
      <w:pPr>
        <w:ind w:firstLine="400"/>
        <w:jc w:val="both"/>
      </w:pPr>
      <w:hyperlink r:id="rId24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07.11.17 г. № 2180-VIII (вступил в силу со дня, следующего за днем его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E4E7C">
      <w:pPr>
        <w:ind w:firstLine="400"/>
        <w:jc w:val="both"/>
      </w:pPr>
      <w:r>
        <w:t> </w:t>
      </w:r>
    </w:p>
    <w:p w:rsidR="00000000" w:rsidRDefault="00BE4E7C">
      <w:pPr>
        <w:ind w:firstLine="400"/>
        <w:jc w:val="both"/>
      </w:pPr>
      <w:r>
        <w:t> </w:t>
      </w:r>
    </w:p>
    <w:p w:rsidR="00000000" w:rsidRDefault="00BE4E7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26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 июня 2018 года № 2469-VIII</w:t>
      </w:r>
    </w:p>
    <w:p w:rsidR="00000000" w:rsidRDefault="00BE4E7C">
      <w:pPr>
        <w:ind w:firstLine="400"/>
        <w:jc w:val="both"/>
      </w:pPr>
      <w:r>
        <w:t> </w:t>
      </w:r>
    </w:p>
    <w:p w:rsidR="00000000" w:rsidRDefault="00BE4E7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E7C" w:rsidRDefault="00BE4E7C" w:rsidP="00BE4E7C">
      <w:r>
        <w:separator/>
      </w:r>
    </w:p>
  </w:endnote>
  <w:endnote w:type="continuationSeparator" w:id="0">
    <w:p w:rsidR="00BE4E7C" w:rsidRDefault="00BE4E7C" w:rsidP="00BE4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E7C" w:rsidRDefault="00BE4E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E7C" w:rsidRDefault="00BE4E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E7C" w:rsidRDefault="00BE4E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E7C" w:rsidRDefault="00BE4E7C" w:rsidP="00BE4E7C">
      <w:r>
        <w:separator/>
      </w:r>
    </w:p>
  </w:footnote>
  <w:footnote w:type="continuationSeparator" w:id="0">
    <w:p w:rsidR="00BE4E7C" w:rsidRDefault="00BE4E7C" w:rsidP="00BE4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E7C" w:rsidRDefault="00BE4E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E7C" w:rsidRDefault="00BE4E7C" w:rsidP="00BE4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4E7C" w:rsidRPr="00BE4E7C" w:rsidRDefault="00BE4E7C" w:rsidP="00BE4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июня 2003 года № 964-IV «Об основах национальной безопасности Украины» (с изменениями и дополнениями по состоянию на 07.11.2017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E7C" w:rsidRDefault="00BE4E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4E7C"/>
    <w:rsid w:val="00BE4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4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4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4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4E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4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4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4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4E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36797" TargetMode="External"/><Relationship Id="rId18" Type="http://schemas.openxmlformats.org/officeDocument/2006/relationships/hyperlink" Target="http://online.zakon.kz/Document/?doc_id=31673453" TargetMode="External"/><Relationship Id="rId26" Type="http://schemas.openxmlformats.org/officeDocument/2006/relationships/hyperlink" Target="http://online.zakon.kz/Document/?doc_id=3534967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45906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789143" TargetMode="External"/><Relationship Id="rId12" Type="http://schemas.openxmlformats.org/officeDocument/2006/relationships/hyperlink" Target="http://online.zakon.kz/Document/?doc_id=31388718" TargetMode="External"/><Relationship Id="rId17" Type="http://schemas.openxmlformats.org/officeDocument/2006/relationships/hyperlink" Target="http://online.zakon.kz/Document/?doc_id=31673452" TargetMode="External"/><Relationship Id="rId25" Type="http://schemas.openxmlformats.org/officeDocument/2006/relationships/hyperlink" Target="http://online.zakon.kz/Document/?doc_id=34177766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5904" TargetMode="External"/><Relationship Id="rId20" Type="http://schemas.openxmlformats.org/officeDocument/2006/relationships/hyperlink" Target="http://online.zakon.kz/Document/?doc_id=3760005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8714" TargetMode="External"/><Relationship Id="rId24" Type="http://schemas.openxmlformats.org/officeDocument/2006/relationships/hyperlink" Target="http://online.zakon.kz/Document/?doc_id=39812888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5902" TargetMode="External"/><Relationship Id="rId23" Type="http://schemas.openxmlformats.org/officeDocument/2006/relationships/hyperlink" Target="http://online.zakon.kz/Document/?doc_id=36347086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272975" TargetMode="External"/><Relationship Id="rId19" Type="http://schemas.openxmlformats.org/officeDocument/2006/relationships/hyperlink" Target="http://online.zakon.kz/Document/?doc_id=38369634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7355" TargetMode="External"/><Relationship Id="rId14" Type="http://schemas.openxmlformats.org/officeDocument/2006/relationships/hyperlink" Target="http://online.zakon.kz/Document/?doc_id=31536814" TargetMode="External"/><Relationship Id="rId22" Type="http://schemas.openxmlformats.org/officeDocument/2006/relationships/hyperlink" Target="http://online.zakon.kz/Document/?doc_id=3979135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2073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2784</Characters>
  <Application>Microsoft Office Word</Application>
  <DocSecurity>0</DocSecurity>
  <Lines>23</Lines>
  <Paragraphs>6</Paragraphs>
  <ScaleCrop>false</ScaleCrop>
  <Company/>
  <LinksUpToDate>false</LinksUpToDate>
  <CharactersWithSpaces>3019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июня 2003 года № 964-IV «Об основах национальной безопасности Украины» (с изменениями и дополнениями по состоянию на 07.11.2017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2023-11-04T22:49:00Z</dcterms:created>
  <dcterms:modified xsi:type="dcterms:W3CDTF">2023-11-04T22:49:00Z</dcterms:modified>
</cp:coreProperties>
</file>