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0B5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 июня 2010 года № 2289-VI «Об осуществлении государственных закупок» (с изменениями и дополнениями по состоянию на 25.03.2014 г.) (утратил силу)</w:t>
      </w:r>
    </w:p>
    <w:p w:rsidR="00000000" w:rsidRDefault="00610B58">
      <w:pPr>
        <w:ind w:firstLine="400"/>
        <w:jc w:val="both"/>
      </w:pPr>
      <w:r>
        <w:t> </w:t>
      </w:r>
    </w:p>
    <w:p w:rsidR="00000000" w:rsidRDefault="00610B58">
      <w:pPr>
        <w:ind w:firstLine="400"/>
        <w:jc w:val="both"/>
      </w:pPr>
      <w:r>
        <w:rPr>
          <w:rStyle w:val="s0"/>
        </w:rPr>
        <w:t>Опубликован: «Официальный Вестник Украины» от 09.07.2010 г. № 49, ст. 1603</w:t>
      </w:r>
    </w:p>
    <w:p w:rsidR="00000000" w:rsidRDefault="00610B58">
      <w:pPr>
        <w:ind w:firstLine="400"/>
        <w:jc w:val="both"/>
      </w:pPr>
      <w:r>
        <w:rPr>
          <w:rStyle w:val="s0"/>
        </w:rPr>
        <w:t> </w:t>
      </w:r>
    </w:p>
    <w:p w:rsidR="00000000" w:rsidRDefault="00610B5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10B58">
      <w:pPr>
        <w:ind w:firstLine="400"/>
        <w:jc w:val="both"/>
      </w:pPr>
      <w:r>
        <w:rPr>
          <w:rStyle w:val="s0"/>
        </w:rPr>
        <w:t> </w:t>
      </w:r>
    </w:p>
    <w:p w:rsidR="00000000" w:rsidRDefault="00610B58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08.07.10 г. № 2462-VI; </w:t>
      </w:r>
    </w:p>
    <w:p w:rsidR="00000000" w:rsidRDefault="00610B58">
      <w:pPr>
        <w:ind w:firstLine="400"/>
        <w:jc w:val="both"/>
      </w:pPr>
      <w:hyperlink r:id="rId8" w:anchor="sub_id=14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10.07.10 г. № 2487-VI; </w:t>
      </w:r>
    </w:p>
    <w:p w:rsidR="00000000" w:rsidRDefault="00610B58">
      <w:pPr>
        <w:ind w:firstLine="400"/>
        <w:jc w:val="both"/>
      </w:pP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10.07.10 г. № 2487-VI;</w:t>
      </w:r>
    </w:p>
    <w:p w:rsidR="00000000" w:rsidRDefault="00610B58">
      <w:pPr>
        <w:ind w:firstLine="400"/>
        <w:jc w:val="both"/>
      </w:pPr>
      <w:hyperlink r:id="rId10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23.12.10 г. № 2856-VI.</w:t>
      </w:r>
    </w:p>
    <w:p w:rsidR="00000000" w:rsidRDefault="00610B58">
      <w:pPr>
        <w:ind w:firstLine="400"/>
        <w:jc w:val="both"/>
      </w:pP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11.01.11 г. № 2899-VI;</w:t>
      </w:r>
    </w:p>
    <w:p w:rsidR="00000000" w:rsidRDefault="00610B58">
      <w:pPr>
        <w:ind w:firstLine="400"/>
        <w:jc w:val="both"/>
      </w:pP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11.01.11 г. № 2900-VI;</w:t>
      </w:r>
    </w:p>
    <w:p w:rsidR="00000000" w:rsidRDefault="00610B58">
      <w:pPr>
        <w:ind w:firstLine="400"/>
        <w:jc w:val="both"/>
      </w:pPr>
      <w:hyperlink r:id="rId13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Украины от 03.02.11 г. № 2995-VI;</w:t>
      </w:r>
    </w:p>
    <w:p w:rsidR="00000000" w:rsidRDefault="00610B58">
      <w:pPr>
        <w:ind w:firstLine="400"/>
        <w:jc w:val="both"/>
      </w:pPr>
      <w:hyperlink r:id="rId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17.03.11 г. № 3156-VI;</w:t>
      </w:r>
    </w:p>
    <w:p w:rsidR="00000000" w:rsidRDefault="00610B58">
      <w:pPr>
        <w:ind w:firstLine="400"/>
        <w:jc w:val="both"/>
      </w:pPr>
      <w:hyperlink r:id="rId15" w:anchor="sub_id=1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07.07.11 </w:t>
      </w:r>
      <w:r>
        <w:rPr>
          <w:rStyle w:val="s0"/>
        </w:rPr>
        <w:t xml:space="preserve">г. № 3612-VI (вступил в силу со дня, следующего за днем его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и действует до 31 декабря 2014 года);</w:t>
      </w:r>
    </w:p>
    <w:p w:rsidR="00000000" w:rsidRDefault="00610B58">
      <w:pPr>
        <w:ind w:firstLine="400"/>
        <w:jc w:val="both"/>
      </w:pPr>
      <w:hyperlink r:id="rId17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08.07.11 г. № 3681-VI (вступил в силу через 60 дней со дня его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10B58">
      <w:pPr>
        <w:ind w:firstLine="400"/>
        <w:jc w:val="both"/>
      </w:pPr>
      <w:hyperlink r:id="rId19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22.12.11 г. № 4220-VI (см. </w:t>
      </w:r>
      <w:hyperlink r:id="rId20" w:anchor="sub_id=1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10B58">
      <w:pPr>
        <w:ind w:firstLine="400"/>
        <w:jc w:val="both"/>
      </w:pPr>
      <w:hyperlink r:id="rId21" w:anchor="sub_id=911" w:history="1">
        <w:r>
          <w:rPr>
            <w:rStyle w:val="a3"/>
          </w:rPr>
          <w:t>Законом</w:t>
        </w:r>
      </w:hyperlink>
      <w:r>
        <w:t xml:space="preserve"> </w:t>
      </w:r>
      <w:r>
        <w:t>Украины от 23.02.12 г. № 4452-VI (</w:t>
      </w:r>
      <w:r>
        <w:rPr>
          <w:rStyle w:val="s0"/>
        </w:rPr>
        <w:t xml:space="preserve">вступил в силу через шесть месяцев со дня его </w:t>
      </w:r>
      <w:hyperlink r:id="rId2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10B58">
      <w:pPr>
        <w:ind w:firstLine="400"/>
        <w:jc w:val="both"/>
      </w:pPr>
      <w:hyperlink r:id="rId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20.03.12 г.</w:t>
      </w:r>
      <w:r>
        <w:rPr>
          <w:rStyle w:val="s0"/>
        </w:rPr>
        <w:t xml:space="preserve"> № 4545-VI (вступил в силу со дня, следующего за днем его </w:t>
      </w:r>
      <w:hyperlink r:id="rId2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10B58">
      <w:pPr>
        <w:ind w:firstLine="400"/>
        <w:jc w:val="both"/>
      </w:pPr>
      <w:hyperlink r:id="rId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12.04.12 г. № 4648-VI (вступил в </w:t>
      </w:r>
      <w:r>
        <w:rPr>
          <w:rStyle w:val="s0"/>
        </w:rPr>
        <w:t xml:space="preserve">силу со дня, следующего за днем его </w:t>
      </w:r>
      <w:hyperlink r:id="rId2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10B58">
      <w:pPr>
        <w:ind w:firstLine="400"/>
        <w:jc w:val="both"/>
      </w:pPr>
      <w:hyperlink r:id="rId27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17.05.12 г. № 4710-VI (вступил в силу ч</w:t>
      </w:r>
      <w:r>
        <w:rPr>
          <w:rStyle w:val="s0"/>
        </w:rPr>
        <w:t xml:space="preserve">ерез три месяца со дня его </w:t>
      </w:r>
      <w:hyperlink r:id="rId2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10B58">
      <w:pPr>
        <w:ind w:firstLine="400"/>
        <w:jc w:val="both"/>
      </w:pPr>
      <w:hyperlink r:id="rId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22.05.12 г. № 4807-VI (вступил в силу со дня, следующего за днем</w:t>
      </w:r>
      <w:r>
        <w:rPr>
          <w:rStyle w:val="s0"/>
        </w:rPr>
        <w:t xml:space="preserve"> его </w:t>
      </w:r>
      <w:hyperlink r:id="rId3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10B58">
      <w:pPr>
        <w:ind w:firstLine="400"/>
        <w:jc w:val="both"/>
      </w:pPr>
      <w:hyperlink r:id="rId31" w:anchor="sub_id=3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24.05.12 г. № 4851-VI (вступил в силу со дня, следующего за днем его </w:t>
      </w:r>
      <w:hyperlink r:id="rId3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10B58">
      <w:pPr>
        <w:ind w:firstLine="400"/>
        <w:jc w:val="both"/>
      </w:pPr>
      <w:hyperlink r:id="rId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05.06.12 г. № 4881-VI (вступил в силу со дня, следующего за днем его </w:t>
      </w:r>
      <w:hyperlink r:id="rId3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10B58">
      <w:pPr>
        <w:ind w:firstLine="400"/>
        <w:jc w:val="both"/>
      </w:pPr>
      <w:hyperlink r:id="rId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07.06.12 г. № 4913-VI (вступил в силу со дня, следующего за днем его </w:t>
      </w:r>
      <w:hyperlink r:id="rId3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10B58">
      <w:pPr>
        <w:ind w:firstLine="400"/>
        <w:jc w:val="both"/>
      </w:pPr>
      <w:hyperlink r:id="rId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07.06.12 г. № 4917-VI (вступил в силу со дня, следующего за днем его </w:t>
      </w:r>
      <w:hyperlink r:id="rId3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10B58">
      <w:pPr>
        <w:ind w:firstLine="400"/>
        <w:jc w:val="both"/>
      </w:pPr>
      <w:hyperlink r:id="rId39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21.06.12 г. № 4996-VI (вступает в силу со дня, следующего за днем его опубликования);</w:t>
      </w:r>
    </w:p>
    <w:p w:rsidR="00000000" w:rsidRDefault="00610B58">
      <w:pPr>
        <w:ind w:firstLine="400"/>
        <w:jc w:val="both"/>
      </w:pPr>
      <w:hyperlink r:id="rId40" w:anchor="sub_id=1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21.06.12 г. № 4999-VI (вступил в силу со дня, следующего за днем его </w:t>
      </w:r>
      <w:hyperlink r:id="rId4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10B58">
      <w:pPr>
        <w:ind w:firstLine="400"/>
        <w:jc w:val="both"/>
      </w:pPr>
      <w:hyperlink r:id="rId42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04.06.12 г. № 5044-VI (вступил в силу со дня, следующего за днем его </w:t>
      </w:r>
      <w:hyperlink r:id="rId4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10B58">
      <w:pPr>
        <w:ind w:firstLine="400"/>
        <w:jc w:val="both"/>
      </w:pPr>
      <w:hyperlink r:id="rId44" w:anchor="sub_id=161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05.07.12 г. № 5081-VI (вступил в силу с 1 января 2013 года);</w:t>
      </w:r>
    </w:p>
    <w:p w:rsidR="00000000" w:rsidRDefault="00610B58">
      <w:pPr>
        <w:ind w:firstLine="400"/>
        <w:jc w:val="both"/>
      </w:pPr>
      <w:hyperlink r:id="rId45" w:anchor="sub_id=2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</w:t>
      </w:r>
      <w:r>
        <w:rPr>
          <w:rStyle w:val="s0"/>
        </w:rPr>
        <w:t xml:space="preserve">краины от 06.09.12 г. № 5203-VI (вступил в силу со дня, следующего за днем его </w:t>
      </w:r>
      <w:hyperlink r:id="rId4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10B58">
      <w:pPr>
        <w:ind w:firstLine="400"/>
        <w:jc w:val="both"/>
      </w:pPr>
      <w:hyperlink r:id="rId47" w:anchor="sub_id=2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06.09.12 г. № 5209-VI (</w:t>
      </w:r>
      <w:r>
        <w:t>вступил</w:t>
      </w:r>
      <w:r>
        <w:rPr>
          <w:rStyle w:val="s0"/>
        </w:rPr>
        <w:t xml:space="preserve"> в силу с 1 января 2013 года и действует до 1 января 2023 года);</w:t>
      </w:r>
    </w:p>
    <w:p w:rsidR="00000000" w:rsidRDefault="00610B58">
      <w:pPr>
        <w:ind w:firstLine="400"/>
        <w:jc w:val="both"/>
      </w:pPr>
      <w:hyperlink r:id="rId48" w:anchor="sub_id=800" w:history="1">
        <w:r>
          <w:rPr>
            <w:rStyle w:val="a3"/>
          </w:rPr>
          <w:t>Законом</w:t>
        </w:r>
      </w:hyperlink>
      <w:r>
        <w:t xml:space="preserve"> Украины от 02.10.12 г. № 5406-VI (</w:t>
      </w:r>
      <w:r>
        <w:rPr>
          <w:rStyle w:val="s0"/>
        </w:rPr>
        <w:t xml:space="preserve">вступил в силу со дня, следующего </w:t>
      </w:r>
      <w:r>
        <w:rPr>
          <w:rStyle w:val="s0"/>
        </w:rPr>
        <w:t xml:space="preserve">за днем его </w:t>
      </w:r>
      <w:hyperlink r:id="rId4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10B58">
      <w:pPr>
        <w:ind w:firstLine="400"/>
        <w:jc w:val="both"/>
      </w:pPr>
      <w:hyperlink r:id="rId50" w:anchor="sub_id=6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</w:t>
      </w:r>
      <w:r>
        <w:rPr>
          <w:rStyle w:val="s0"/>
        </w:rPr>
        <w:t xml:space="preserve">ем его </w:t>
      </w:r>
      <w:hyperlink r:id="rId5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10B58">
      <w:pPr>
        <w:ind w:firstLine="400"/>
        <w:jc w:val="both"/>
      </w:pPr>
      <w:hyperlink r:id="rId5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20.11.12 г. № 5497-VI (вступил в силу со дня, следующего за днем его опубликования);</w:t>
      </w:r>
    </w:p>
    <w:p w:rsidR="00000000" w:rsidRDefault="00610B58">
      <w:pPr>
        <w:ind w:firstLine="400"/>
        <w:jc w:val="both"/>
      </w:pPr>
      <w:hyperlink r:id="rId5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04.04.13 г. № 182-VII (вступил в силу со дня, следующего за днем его </w:t>
      </w:r>
      <w:hyperlink r:id="rId54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и действует до 31 дека</w:t>
      </w:r>
      <w:r>
        <w:rPr>
          <w:rStyle w:val="s0"/>
        </w:rPr>
        <w:t>бря 2015);</w:t>
      </w:r>
    </w:p>
    <w:p w:rsidR="00000000" w:rsidRDefault="00610B58">
      <w:pPr>
        <w:ind w:firstLine="400"/>
        <w:jc w:val="both"/>
      </w:pPr>
      <w:hyperlink r:id="rId55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04.07.13 г. № 399-</w:t>
      </w:r>
      <w:r>
        <w:rPr>
          <w:rStyle w:val="s00"/>
        </w:rPr>
        <w:t xml:space="preserve">VII (вступил в силу через 30 дней со дня его </w:t>
      </w:r>
      <w:hyperlink r:id="rId56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);</w:t>
      </w:r>
    </w:p>
    <w:p w:rsidR="00000000" w:rsidRDefault="00610B58">
      <w:pPr>
        <w:ind w:firstLine="400"/>
        <w:jc w:val="both"/>
      </w:pPr>
      <w:hyperlink r:id="rId57" w:anchor="sub_id=500" w:history="1">
        <w:r>
          <w:rPr>
            <w:rStyle w:val="a3"/>
          </w:rPr>
          <w:t>Законом</w:t>
        </w:r>
      </w:hyperlink>
      <w:r>
        <w:rPr>
          <w:rStyle w:val="s00"/>
        </w:rPr>
        <w:t xml:space="preserve"> Украины от 24.10.13 г. № 663-VII (вступил в силу с первого числа месяца, следующего за месяцем его опубликования);</w:t>
      </w:r>
    </w:p>
    <w:p w:rsidR="00000000" w:rsidRDefault="00610B58">
      <w:pPr>
        <w:ind w:firstLine="400"/>
        <w:jc w:val="both"/>
      </w:pPr>
      <w:hyperlink r:id="rId58" w:history="1">
        <w:r>
          <w:rPr>
            <w:rStyle w:val="a3"/>
          </w:rPr>
          <w:t>Законом</w:t>
        </w:r>
      </w:hyperlink>
      <w:r>
        <w:rPr>
          <w:rStyle w:val="s00"/>
        </w:rPr>
        <w:t xml:space="preserve"> Украины от 25.03.14 г. № 1156-VII (вступил в силу через месяц со дня его опубликования).</w:t>
      </w:r>
    </w:p>
    <w:p w:rsidR="00000000" w:rsidRDefault="00610B58">
      <w:pPr>
        <w:ind w:firstLine="400"/>
        <w:jc w:val="both"/>
      </w:pPr>
      <w:r>
        <w:rPr>
          <w:rStyle w:val="s00"/>
        </w:rPr>
        <w:t> </w:t>
      </w:r>
    </w:p>
    <w:p w:rsidR="00000000" w:rsidRDefault="00610B5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5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10 апреля 2014 года № 1197-VII</w:t>
      </w:r>
    </w:p>
    <w:sectPr w:rsidR="00000000">
      <w:headerReference w:type="even" r:id="rId60"/>
      <w:headerReference w:type="default" r:id="rId61"/>
      <w:footerReference w:type="even" r:id="rId62"/>
      <w:footerReference w:type="default" r:id="rId63"/>
      <w:headerReference w:type="first" r:id="rId64"/>
      <w:footerReference w:type="first" r:id="rId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0B58" w:rsidRDefault="00610B58" w:rsidP="00610B58">
      <w:r>
        <w:separator/>
      </w:r>
    </w:p>
  </w:endnote>
  <w:endnote w:type="continuationSeparator" w:id="0">
    <w:p w:rsidR="00610B58" w:rsidRDefault="00610B58" w:rsidP="00610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B58" w:rsidRDefault="00610B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B58" w:rsidRDefault="00610B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B58" w:rsidRDefault="00610B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0B58" w:rsidRDefault="00610B58" w:rsidP="00610B58">
      <w:r>
        <w:separator/>
      </w:r>
    </w:p>
  </w:footnote>
  <w:footnote w:type="continuationSeparator" w:id="0">
    <w:p w:rsidR="00610B58" w:rsidRDefault="00610B58" w:rsidP="00610B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B58" w:rsidRDefault="00610B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B58" w:rsidRDefault="00610B58" w:rsidP="00610B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0B58" w:rsidRPr="00610B58" w:rsidRDefault="00610B58" w:rsidP="00610B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01.06.2010 № 2289-VI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B58" w:rsidRDefault="00610B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0B58"/>
    <w:rsid w:val="00610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610B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0B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0B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0B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610B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0B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0B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0B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82336" TargetMode="External"/><Relationship Id="rId21" Type="http://schemas.openxmlformats.org/officeDocument/2006/relationships/hyperlink" Target="http://online.zakon.kz/Document/?doc_id=31144234" TargetMode="External"/><Relationship Id="rId34" Type="http://schemas.openxmlformats.org/officeDocument/2006/relationships/hyperlink" Target="http://online.zakon.kz/Document/?doc_id=31215093" TargetMode="External"/><Relationship Id="rId42" Type="http://schemas.openxmlformats.org/officeDocument/2006/relationships/hyperlink" Target="http://online.zakon.kz/Document/?doc_id=31234144" TargetMode="External"/><Relationship Id="rId47" Type="http://schemas.openxmlformats.org/officeDocument/2006/relationships/hyperlink" Target="http://online.zakon.kz/Document/?doc_id=31269969" TargetMode="External"/><Relationship Id="rId50" Type="http://schemas.openxmlformats.org/officeDocument/2006/relationships/hyperlink" Target="http://online.zakon.kz/Document/?doc_id=31300139" TargetMode="External"/><Relationship Id="rId55" Type="http://schemas.openxmlformats.org/officeDocument/2006/relationships/hyperlink" Target="http://online.zakon.kz/Document/?doc_id=31424733" TargetMode="External"/><Relationship Id="rId63" Type="http://schemas.openxmlformats.org/officeDocument/2006/relationships/footer" Target="footer2.xml"/><Relationship Id="rId7" Type="http://schemas.openxmlformats.org/officeDocument/2006/relationships/hyperlink" Target="http://online.zakon.kz/Document/?doc_id=3079640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93327" TargetMode="External"/><Relationship Id="rId29" Type="http://schemas.openxmlformats.org/officeDocument/2006/relationships/hyperlink" Target="http://online.zakon.kz/Document/?doc_id=31209365" TargetMode="External"/><Relationship Id="rId11" Type="http://schemas.openxmlformats.org/officeDocument/2006/relationships/hyperlink" Target="http://online.zakon.kz/Document/?doc_id=30926201" TargetMode="External"/><Relationship Id="rId24" Type="http://schemas.openxmlformats.org/officeDocument/2006/relationships/hyperlink" Target="http://online.zakon.kz/Document/?doc_id=31159693" TargetMode="External"/><Relationship Id="rId32" Type="http://schemas.openxmlformats.org/officeDocument/2006/relationships/hyperlink" Target="http://online.zakon.kz/Document/?doc_id=31257196" TargetMode="External"/><Relationship Id="rId37" Type="http://schemas.openxmlformats.org/officeDocument/2006/relationships/hyperlink" Target="http://online.zakon.kz/Document/?doc_id=31219854" TargetMode="External"/><Relationship Id="rId40" Type="http://schemas.openxmlformats.org/officeDocument/2006/relationships/hyperlink" Target="http://online.zakon.kz/Document/?doc_id=31226263" TargetMode="External"/><Relationship Id="rId45" Type="http://schemas.openxmlformats.org/officeDocument/2006/relationships/hyperlink" Target="http://online.zakon.kz/Document/?doc_id=31269904" TargetMode="External"/><Relationship Id="rId53" Type="http://schemas.openxmlformats.org/officeDocument/2006/relationships/hyperlink" Target="http://online.zakon.kz/Document/?doc_id=31382463" TargetMode="External"/><Relationship Id="rId58" Type="http://schemas.openxmlformats.org/officeDocument/2006/relationships/hyperlink" Target="http://online.zakon.kz/Document/?doc_id=31529327" TargetMode="External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eader" Target="header2.xml"/><Relationship Id="rId19" Type="http://schemas.openxmlformats.org/officeDocument/2006/relationships/hyperlink" Target="http://online.zakon.kz/Document/?doc_id=31110220" TargetMode="External"/><Relationship Id="rId14" Type="http://schemas.openxmlformats.org/officeDocument/2006/relationships/hyperlink" Target="http://online.zakon.kz/Document/?doc_id=30965023" TargetMode="External"/><Relationship Id="rId22" Type="http://schemas.openxmlformats.org/officeDocument/2006/relationships/hyperlink" Target="http://online.zakon.kz/Document/?doc_id=31144243" TargetMode="External"/><Relationship Id="rId27" Type="http://schemas.openxmlformats.org/officeDocument/2006/relationships/hyperlink" Target="http://online.zakon.kz/Document/?doc_id=31207450" TargetMode="External"/><Relationship Id="rId30" Type="http://schemas.openxmlformats.org/officeDocument/2006/relationships/hyperlink" Target="http://online.zakon.kz/Document/?doc_id=31211936" TargetMode="External"/><Relationship Id="rId35" Type="http://schemas.openxmlformats.org/officeDocument/2006/relationships/hyperlink" Target="http://online.zakon.kz/Document/?doc_id=31219736" TargetMode="External"/><Relationship Id="rId43" Type="http://schemas.openxmlformats.org/officeDocument/2006/relationships/hyperlink" Target="http://online.zakon.kz/Document/?doc_id=31376841" TargetMode="External"/><Relationship Id="rId48" Type="http://schemas.openxmlformats.org/officeDocument/2006/relationships/hyperlink" Target="http://online.zakon.kz/Document/?doc_id=31285803" TargetMode="External"/><Relationship Id="rId56" Type="http://schemas.openxmlformats.org/officeDocument/2006/relationships/hyperlink" Target="http://online.zakon.kz/Document/?doc_id=31424737" TargetMode="External"/><Relationship Id="rId64" Type="http://schemas.openxmlformats.org/officeDocument/2006/relationships/header" Target="header3.xml"/><Relationship Id="rId8" Type="http://schemas.openxmlformats.org/officeDocument/2006/relationships/hyperlink" Target="http://online.zakon.kz/Document/?doc_id=30796446" TargetMode="External"/><Relationship Id="rId51" Type="http://schemas.openxmlformats.org/officeDocument/2006/relationships/hyperlink" Target="http://online.zakon.kz/Document/?doc_id=3130017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28337" TargetMode="External"/><Relationship Id="rId17" Type="http://schemas.openxmlformats.org/officeDocument/2006/relationships/hyperlink" Target="http://online.zakon.kz/Document/?doc_id=31043692" TargetMode="External"/><Relationship Id="rId25" Type="http://schemas.openxmlformats.org/officeDocument/2006/relationships/hyperlink" Target="http://online.zakon.kz/Document/?doc_id=31182332" TargetMode="External"/><Relationship Id="rId33" Type="http://schemas.openxmlformats.org/officeDocument/2006/relationships/hyperlink" Target="http://online.zakon.kz/Document/?doc_id=31215086" TargetMode="External"/><Relationship Id="rId38" Type="http://schemas.openxmlformats.org/officeDocument/2006/relationships/hyperlink" Target="http://online.zakon.kz/Document/?doc_id=31219884" TargetMode="External"/><Relationship Id="rId46" Type="http://schemas.openxmlformats.org/officeDocument/2006/relationships/hyperlink" Target="http://online.zakon.kz/Document/?doc_id=31378214" TargetMode="External"/><Relationship Id="rId59" Type="http://schemas.openxmlformats.org/officeDocument/2006/relationships/hyperlink" Target="http://online.zakon.kz/Document/?doc_id=31536950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://online.zakon.kz/Document/?doc_id=31110220" TargetMode="External"/><Relationship Id="rId41" Type="http://schemas.openxmlformats.org/officeDocument/2006/relationships/hyperlink" Target="http://online.zakon.kz/Document/?doc_id=31226274" TargetMode="External"/><Relationship Id="rId54" Type="http://schemas.openxmlformats.org/officeDocument/2006/relationships/hyperlink" Target="http://online.zakon.kz/Document/?doc_id=31382995" TargetMode="External"/><Relationship Id="rId62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93315" TargetMode="External"/><Relationship Id="rId23" Type="http://schemas.openxmlformats.org/officeDocument/2006/relationships/hyperlink" Target="http://online.zakon.kz/Document/?doc_id=31159664" TargetMode="External"/><Relationship Id="rId28" Type="http://schemas.openxmlformats.org/officeDocument/2006/relationships/hyperlink" Target="http://online.zakon.kz/Document/?doc_id=31207454" TargetMode="External"/><Relationship Id="rId36" Type="http://schemas.openxmlformats.org/officeDocument/2006/relationships/hyperlink" Target="http://online.zakon.kz/Document/?doc_id=31219738" TargetMode="External"/><Relationship Id="rId49" Type="http://schemas.openxmlformats.org/officeDocument/2006/relationships/hyperlink" Target="http://online.zakon.kz/Document/?doc_id=31285808" TargetMode="External"/><Relationship Id="rId57" Type="http://schemas.openxmlformats.org/officeDocument/2006/relationships/hyperlink" Target="http://online.zakon.kz/Document/?doc_id=31481135" TargetMode="External"/><Relationship Id="rId10" Type="http://schemas.openxmlformats.org/officeDocument/2006/relationships/hyperlink" Target="http://online.zakon.kz/Document/?doc_id=30911623" TargetMode="External"/><Relationship Id="rId31" Type="http://schemas.openxmlformats.org/officeDocument/2006/relationships/hyperlink" Target="http://online.zakon.kz/Document/?doc_id=31209054" TargetMode="External"/><Relationship Id="rId44" Type="http://schemas.openxmlformats.org/officeDocument/2006/relationships/hyperlink" Target="http://online.zakon.kz/Document/?doc_id=31242127" TargetMode="External"/><Relationship Id="rId52" Type="http://schemas.openxmlformats.org/officeDocument/2006/relationships/hyperlink" Target="http://online.zakon.kz/Document/?doc_id=31306069" TargetMode="External"/><Relationship Id="rId60" Type="http://schemas.openxmlformats.org/officeDocument/2006/relationships/header" Target="header1.xml"/><Relationship Id="rId6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26201" TargetMode="External"/><Relationship Id="rId13" Type="http://schemas.openxmlformats.org/officeDocument/2006/relationships/hyperlink" Target="http://online.zakon.kz/Document/?doc_id=30943069" TargetMode="External"/><Relationship Id="rId18" Type="http://schemas.openxmlformats.org/officeDocument/2006/relationships/hyperlink" Target="http://online.zakon.kz/Document/?doc_id=31043699" TargetMode="External"/><Relationship Id="rId39" Type="http://schemas.openxmlformats.org/officeDocument/2006/relationships/hyperlink" Target="http://online.zakon.kz/Document/?doc_id=312341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544</Words>
  <Characters>6522</Characters>
  <Application>Microsoft Office Word</Application>
  <DocSecurity>0</DocSecurity>
  <Lines>54</Lines>
  <Paragraphs>14</Paragraphs>
  <ScaleCrop>false</ScaleCrop>
  <Company/>
  <LinksUpToDate>false</LinksUpToDate>
  <CharactersWithSpaces>7052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01.06.2010 № 2289-VI (©Paragraph 2023)</dc:title>
  <dc:subject/>
  <dc:creator>Сергей М</dc:creator>
  <cp:keywords/>
  <dc:description/>
  <cp:lastModifiedBy>Сергей М</cp:lastModifiedBy>
  <cp:revision>2</cp:revision>
  <dcterms:created xsi:type="dcterms:W3CDTF">2023-11-07T12:31:00Z</dcterms:created>
  <dcterms:modified xsi:type="dcterms:W3CDTF">2023-11-07T12:31:00Z</dcterms:modified>
</cp:coreProperties>
</file>