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9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2010 года № 237-ФЗ «О внесении изменений в Жилищный кодекс Российской Федерации и отдельные законодательные акты Российской Федерации» (с изменениями и дополнениями по состоянию на 29.06.2015 г.)</w:t>
      </w:r>
    </w:p>
    <w:p w:rsidR="00000000" w:rsidRDefault="002E294F">
      <w:pPr>
        <w:ind w:firstLine="400"/>
        <w:jc w:val="both"/>
      </w:pPr>
      <w:r>
        <w:rPr>
          <w:rStyle w:val="s0"/>
        </w:rPr>
        <w:t> </w:t>
      </w:r>
    </w:p>
    <w:p w:rsidR="00000000" w:rsidRDefault="002E294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 августа 2010 г. № 31 ст. 4206</w:t>
      </w:r>
    </w:p>
    <w:p w:rsidR="00000000" w:rsidRDefault="002E294F">
      <w:pPr>
        <w:ind w:firstLine="400"/>
        <w:jc w:val="both"/>
      </w:pPr>
      <w:r>
        <w:rPr>
          <w:rStyle w:val="s0"/>
        </w:rPr>
        <w:t> </w:t>
      </w:r>
    </w:p>
    <w:p w:rsidR="00000000" w:rsidRDefault="002E29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294F">
      <w:pPr>
        <w:ind w:firstLine="400"/>
        <w:jc w:val="both"/>
      </w:pPr>
      <w:r>
        <w:rPr>
          <w:rStyle w:val="s0"/>
        </w:rPr>
        <w:t> </w:t>
      </w:r>
    </w:p>
    <w:p w:rsidR="00000000" w:rsidRDefault="002E294F">
      <w:pPr>
        <w:ind w:firstLine="397"/>
        <w:jc w:val="both"/>
      </w:pPr>
      <w:hyperlink r:id="rId7" w:anchor="sub_id=2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458-ФЗ (всту</w:t>
      </w:r>
      <w:r>
        <w:rPr>
          <w:rStyle w:val="s0"/>
        </w:rPr>
        <w:t>пил в силу с 1 января 2018 года);</w:t>
      </w:r>
    </w:p>
    <w:p w:rsidR="00000000" w:rsidRDefault="002E294F">
      <w:pPr>
        <w:ind w:firstLine="400"/>
        <w:jc w:val="both"/>
      </w:pPr>
      <w:hyperlink r:id="rId8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176-ФЗ (см. </w:t>
      </w:r>
      <w:hyperlink r:id="rId9" w:anchor="sub_id=120000" w:history="1">
        <w:r>
          <w:rPr>
            <w:rStyle w:val="a3"/>
          </w:rPr>
          <w:t>ср</w:t>
        </w:r>
        <w:r>
          <w:rPr>
            <w:rStyle w:val="a3"/>
          </w:rPr>
          <w:t>оки</w:t>
        </w:r>
      </w:hyperlink>
      <w:r>
        <w:rPr>
          <w:rStyle w:val="s0"/>
        </w:rPr>
        <w:t xml:space="preserve"> вступления в силу).</w:t>
      </w:r>
    </w:p>
    <w:p w:rsidR="00000000" w:rsidRDefault="002E294F">
      <w:pPr>
        <w:ind w:firstLine="400"/>
        <w:jc w:val="both"/>
      </w:pPr>
      <w:r>
        <w:rPr>
          <w:rStyle w:val="s0"/>
        </w:rPr>
        <w:t> </w:t>
      </w:r>
    </w:p>
    <w:p w:rsidR="00000000" w:rsidRDefault="002E29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94F" w:rsidRDefault="002E294F" w:rsidP="002E294F">
      <w:r>
        <w:separator/>
      </w:r>
    </w:p>
  </w:endnote>
  <w:endnote w:type="continuationSeparator" w:id="0">
    <w:p w:rsidR="002E294F" w:rsidRDefault="002E294F" w:rsidP="002E2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94F" w:rsidRDefault="002E294F" w:rsidP="002E294F">
      <w:r>
        <w:separator/>
      </w:r>
    </w:p>
  </w:footnote>
  <w:footnote w:type="continuationSeparator" w:id="0">
    <w:p w:rsidR="002E294F" w:rsidRDefault="002E294F" w:rsidP="002E2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 w:rsidP="002E2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94F" w:rsidRPr="002E294F" w:rsidRDefault="002E294F" w:rsidP="002E2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27.07.2010 № 237-ФЗ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4F" w:rsidRDefault="002E29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94F"/>
    <w:rsid w:val="002E2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9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9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005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02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05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27.07.2010 № 237-ФЗ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2024-04-30T07:25:00Z</dcterms:created>
  <dcterms:modified xsi:type="dcterms:W3CDTF">2024-04-30T07:25:00Z</dcterms:modified>
</cp:coreProperties>
</file>