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56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10134.1-82 (СТ СЭВ 1569-79) «Стекло неорганическое и стеклокристаллические материалы. Методы определения водостойкости при 98°С» (изм. 1) (утратил силу)</w:t>
      </w:r>
    </w:p>
    <w:p w:rsidR="00000000" w:rsidRDefault="004C56C3">
      <w:pPr>
        <w:ind w:firstLine="400"/>
        <w:jc w:val="both"/>
      </w:pPr>
      <w:r>
        <w:t> </w:t>
      </w:r>
    </w:p>
    <w:p w:rsidR="00000000" w:rsidRDefault="004C56C3">
      <w:pPr>
        <w:autoSpaceDE w:val="0"/>
        <w:autoSpaceDN w:val="0"/>
        <w:ind w:firstLine="425"/>
      </w:pPr>
      <w:r>
        <w:t>Внесены изменения:</w:t>
      </w:r>
    </w:p>
    <w:p w:rsidR="00000000" w:rsidRDefault="004C56C3">
      <w:pPr>
        <w:ind w:firstLine="400"/>
        <w:jc w:val="both"/>
      </w:pPr>
      <w:r>
        <w:rPr>
          <w:rStyle w:val="s0"/>
        </w:rPr>
        <w:t> </w:t>
      </w:r>
    </w:p>
    <w:p w:rsidR="00000000" w:rsidRDefault="004C56C3">
      <w:pPr>
        <w:ind w:firstLine="400"/>
        <w:jc w:val="both"/>
      </w:pPr>
      <w:hyperlink w:anchor="sub1" w:history="1">
        <w:r>
          <w:rPr>
            <w:rStyle w:val="a3"/>
          </w:rPr>
          <w:t>Изменение № 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(утверждено и введено в действие Постановлением Государственного комитета СССР по стандартам от 30.06.87 № 2905) (ИУС № 11 1987 г.) </w:t>
      </w:r>
      <w:r>
        <w:rPr>
          <w:rStyle w:val="s3"/>
        </w:rPr>
        <w:t>(</w:t>
      </w:r>
      <w:hyperlink r:id="rId7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C56C3">
      <w:pPr>
        <w:autoSpaceDE w:val="0"/>
        <w:autoSpaceDN w:val="0"/>
        <w:ind w:firstLine="425"/>
      </w:pPr>
      <w:r>
        <w:t> </w:t>
      </w:r>
    </w:p>
    <w:p w:rsidR="00000000" w:rsidRDefault="004C56C3">
      <w:pPr>
        <w:autoSpaceDE w:val="0"/>
        <w:autoSpaceDN w:val="0"/>
        <w:ind w:firstLine="400"/>
        <w:jc w:val="both"/>
      </w:pPr>
      <w:r>
        <w:t xml:space="preserve">РАЗРАБОТАНЫ Министерством </w:t>
      </w:r>
      <w:r>
        <w:t>промышленности строительных материалов СССР</w:t>
      </w:r>
    </w:p>
    <w:p w:rsidR="00000000" w:rsidRDefault="004C56C3">
      <w:pPr>
        <w:autoSpaceDE w:val="0"/>
        <w:autoSpaceDN w:val="0"/>
        <w:ind w:firstLine="400"/>
        <w:jc w:val="both"/>
      </w:pPr>
      <w:r>
        <w:t>ИСПОЛНИТЕЛИ</w:t>
      </w:r>
    </w:p>
    <w:p w:rsidR="00000000" w:rsidRDefault="004C56C3">
      <w:pPr>
        <w:autoSpaceDE w:val="0"/>
        <w:autoSpaceDN w:val="0"/>
        <w:ind w:firstLine="400"/>
        <w:jc w:val="both"/>
      </w:pPr>
      <w:r>
        <w:t>Л.А. Зайонц, С.Г. Сушкова, Л.П. Ермолаева, М.Л. Кудрякова</w:t>
      </w:r>
    </w:p>
    <w:p w:rsidR="00000000" w:rsidRDefault="004C56C3">
      <w:pPr>
        <w:autoSpaceDE w:val="0"/>
        <w:autoSpaceDN w:val="0"/>
        <w:ind w:firstLine="400"/>
        <w:jc w:val="both"/>
      </w:pPr>
      <w:r>
        <w:t>ВНЕСЕНЫ Министерством промышленности строительных материалов СССР</w:t>
      </w:r>
    </w:p>
    <w:p w:rsidR="00000000" w:rsidRDefault="004C56C3">
      <w:pPr>
        <w:autoSpaceDE w:val="0"/>
        <w:autoSpaceDN w:val="0"/>
        <w:ind w:firstLine="400"/>
        <w:jc w:val="both"/>
      </w:pPr>
      <w:r>
        <w:t>Член Коллегии Н.И. Филиппович</w:t>
      </w:r>
    </w:p>
    <w:p w:rsidR="00000000" w:rsidRDefault="004C56C3">
      <w:pPr>
        <w:autoSpaceDE w:val="0"/>
        <w:autoSpaceDN w:val="0"/>
        <w:ind w:firstLine="400"/>
        <w:jc w:val="both"/>
      </w:pPr>
      <w:r>
        <w:t>УТВЕРЖДЕНЫ И ВВЕДЕНЫ В ДЕЙСТВИЕ Постановлением</w:t>
      </w:r>
      <w:r>
        <w:t xml:space="preserve"> Государственного комитета СССР по стандартам от 16 декабря 1982 г. № 4779</w:t>
      </w:r>
    </w:p>
    <w:p w:rsidR="00000000" w:rsidRDefault="004C56C3">
      <w:pPr>
        <w:autoSpaceDE w:val="0"/>
        <w:autoSpaceDN w:val="0"/>
        <w:ind w:firstLine="400"/>
        <w:jc w:val="both"/>
      </w:pPr>
      <w:r>
        <w:t> </w:t>
      </w:r>
    </w:p>
    <w:p w:rsidR="00000000" w:rsidRDefault="004C56C3">
      <w:pPr>
        <w:autoSpaceDE w:val="0"/>
        <w:autoSpaceDN w:val="0"/>
        <w:ind w:firstLine="400"/>
        <w:jc w:val="both"/>
      </w:pPr>
      <w:r>
        <w:rPr>
          <w:b/>
          <w:bCs/>
        </w:rPr>
        <w:t>УДК 666.1.001.4:006.334</w:t>
      </w:r>
    </w:p>
    <w:p w:rsidR="00000000" w:rsidRDefault="004C56C3">
      <w:pPr>
        <w:autoSpaceDE w:val="0"/>
        <w:autoSpaceDN w:val="0"/>
        <w:ind w:firstLine="400"/>
        <w:jc w:val="both"/>
      </w:pPr>
      <w:r>
        <w:rPr>
          <w:b/>
          <w:bCs/>
        </w:rPr>
        <w:t>Группа И19</w:t>
      </w:r>
    </w:p>
    <w:p w:rsidR="00000000" w:rsidRDefault="004C56C3">
      <w:pPr>
        <w:autoSpaceDE w:val="0"/>
        <w:autoSpaceDN w:val="0"/>
        <w:ind w:firstLine="400"/>
        <w:jc w:val="both"/>
      </w:pPr>
      <w:r>
        <w:t>ОКСТУ 5909</w:t>
      </w:r>
    </w:p>
    <w:p w:rsidR="00000000" w:rsidRDefault="004C56C3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(Измененная редакция, </w:t>
      </w:r>
      <w:hyperlink w:anchor="sub1" w:history="1">
        <w:r>
          <w:rPr>
            <w:rStyle w:val="a3"/>
          </w:rPr>
          <w:t>Изм. № 1</w:t>
        </w:r>
      </w:hyperlink>
      <w:r>
        <w:rPr>
          <w:b/>
          <w:bCs/>
        </w:rPr>
        <w:t>).</w:t>
      </w:r>
    </w:p>
    <w:p w:rsidR="00000000" w:rsidRDefault="004C56C3">
      <w:pPr>
        <w:autoSpaceDE w:val="0"/>
        <w:autoSpaceDN w:val="0"/>
        <w:ind w:firstLine="400"/>
        <w:jc w:val="both"/>
      </w:pPr>
      <w:r>
        <w:t> </w:t>
      </w:r>
    </w:p>
    <w:p w:rsidR="00000000" w:rsidRDefault="004C56C3">
      <w:pPr>
        <w:autoSpaceDE w:val="0"/>
        <w:autoSpaceDN w:val="0"/>
        <w:ind w:firstLine="400"/>
        <w:jc w:val="both"/>
      </w:pPr>
      <w:r>
        <w:rPr>
          <w:b/>
          <w:bCs/>
        </w:rPr>
        <w:t>Взамен ГОСТ 10134-62</w:t>
      </w:r>
    </w:p>
    <w:p w:rsidR="00000000" w:rsidRDefault="004C56C3">
      <w:pPr>
        <w:autoSpaceDE w:val="0"/>
        <w:autoSpaceDN w:val="0"/>
        <w:ind w:firstLine="400"/>
        <w:jc w:val="both"/>
      </w:pPr>
      <w:r>
        <w:t> </w:t>
      </w:r>
    </w:p>
    <w:p w:rsidR="00000000" w:rsidRDefault="004C56C3">
      <w:pPr>
        <w:autoSpaceDE w:val="0"/>
        <w:autoSpaceDN w:val="0"/>
        <w:ind w:firstLine="400"/>
        <w:jc w:val="both"/>
      </w:pPr>
      <w:r>
        <w:rPr>
          <w:b/>
          <w:bCs/>
        </w:rPr>
        <w:t>Постановлением Государственного комитета СССР по</w:t>
      </w:r>
      <w:r>
        <w:rPr>
          <w:b/>
          <w:bCs/>
        </w:rPr>
        <w:t xml:space="preserve"> стандартам от 16 декабря 1982 г. № 4780 срок действия установлен</w:t>
      </w:r>
    </w:p>
    <w:p w:rsidR="00000000" w:rsidRDefault="004C56C3">
      <w:pPr>
        <w:autoSpaceDE w:val="0"/>
        <w:autoSpaceDN w:val="0"/>
        <w:ind w:firstLine="400"/>
        <w:jc w:val="both"/>
      </w:pPr>
      <w:r>
        <w:rPr>
          <w:b/>
          <w:bCs/>
          <w:u w:val="single"/>
        </w:rPr>
        <w:t>с 01.07.83</w:t>
      </w:r>
    </w:p>
    <w:p w:rsidR="00000000" w:rsidRDefault="004C56C3">
      <w:pPr>
        <w:autoSpaceDE w:val="0"/>
        <w:autoSpaceDN w:val="0"/>
        <w:ind w:firstLine="400"/>
        <w:jc w:val="both"/>
      </w:pPr>
      <w:r>
        <w:rPr>
          <w:b/>
          <w:bCs/>
        </w:rPr>
        <w:t> </w:t>
      </w:r>
    </w:p>
    <w:p w:rsidR="00000000" w:rsidRDefault="004C56C3">
      <w:pPr>
        <w:autoSpaceDE w:val="0"/>
        <w:autoSpaceDN w:val="0"/>
        <w:ind w:firstLine="425"/>
      </w:pPr>
      <w:r>
        <w:t> </w:t>
      </w:r>
    </w:p>
    <w:p w:rsidR="00000000" w:rsidRDefault="004C56C3">
      <w:pPr>
        <w:jc w:val="center"/>
      </w:pPr>
      <w:r>
        <w:rPr>
          <w:rStyle w:val="s1"/>
        </w:rPr>
        <w:t>Несоблюдение стандарта преследуется по закону</w:t>
      </w:r>
    </w:p>
    <w:p w:rsidR="00000000" w:rsidRDefault="004C56C3">
      <w:pPr>
        <w:autoSpaceDE w:val="0"/>
        <w:autoSpaceDN w:val="0"/>
        <w:ind w:firstLine="425"/>
      </w:pPr>
      <w:r>
        <w:t> </w:t>
      </w:r>
    </w:p>
    <w:p w:rsidR="00000000" w:rsidRDefault="004C56C3">
      <w:pPr>
        <w:ind w:firstLine="400"/>
        <w:jc w:val="both"/>
      </w:pPr>
      <w:r>
        <w:rPr>
          <w:rStyle w:val="s0"/>
        </w:rPr>
        <w:t xml:space="preserve">Настоящий стандарт устанавливает два метода определения водостойкости при 98° C для неорганического стекла и стеклокристаллических материалов </w:t>
      </w:r>
      <w:r>
        <w:t>кроме электровакуумных стекол</w:t>
      </w:r>
      <w:r>
        <w:rPr>
          <w:rStyle w:val="s0"/>
        </w:rPr>
        <w:t xml:space="preserve"> (далее - стекла):</w:t>
      </w:r>
    </w:p>
    <w:p w:rsidR="00000000" w:rsidRDefault="004C56C3">
      <w:pPr>
        <w:ind w:firstLine="400"/>
        <w:jc w:val="both"/>
      </w:pPr>
      <w:r>
        <w:rPr>
          <w:rStyle w:val="s0"/>
        </w:rPr>
        <w:t>А - для стекла, содержащего щелочи;</w:t>
      </w:r>
    </w:p>
    <w:p w:rsidR="00000000" w:rsidRDefault="004C56C3">
      <w:pPr>
        <w:ind w:firstLine="400"/>
        <w:jc w:val="both"/>
      </w:pPr>
      <w:r>
        <w:rPr>
          <w:rStyle w:val="s0"/>
        </w:rPr>
        <w:t>Б - для стекла, не содержащего</w:t>
      </w:r>
      <w:r>
        <w:rPr>
          <w:rStyle w:val="s0"/>
        </w:rPr>
        <w:t xml:space="preserve"> щелочи.</w:t>
      </w:r>
    </w:p>
    <w:p w:rsidR="00000000" w:rsidRDefault="004C56C3">
      <w:pPr>
        <w:ind w:firstLine="400"/>
        <w:jc w:val="both"/>
      </w:pPr>
      <w:r>
        <w:rPr>
          <w:rStyle w:val="s0"/>
        </w:rPr>
        <w:t>Сущность метода А заключается в воздействии дистиллированной воды при 98°С на измельченное стекло и определении расхода 0,01 н. раствора соляной кислоты при титровании.</w:t>
      </w:r>
    </w:p>
    <w:p w:rsidR="00000000" w:rsidRDefault="004C56C3">
      <w:pPr>
        <w:ind w:firstLine="400"/>
        <w:jc w:val="both"/>
      </w:pPr>
      <w:r>
        <w:rPr>
          <w:rStyle w:val="s0"/>
        </w:rPr>
        <w:t xml:space="preserve">Сущность метода Б заключается в воздействии дистиллированной воды при 98°C на </w:t>
      </w:r>
      <w:r>
        <w:rPr>
          <w:rStyle w:val="s0"/>
        </w:rPr>
        <w:t>измельченное стекло и определении отношения потери массы стекла после испытания к его массе до испытания.</w:t>
      </w:r>
    </w:p>
    <w:p w:rsidR="00000000" w:rsidRDefault="004C56C3">
      <w:pPr>
        <w:ind w:firstLine="400"/>
        <w:jc w:val="both"/>
      </w:pPr>
      <w:r>
        <w:rPr>
          <w:rStyle w:val="s0"/>
        </w:rPr>
        <w:t>Стандарт не распространяется на оптическое и кварцевое стекло.</w:t>
      </w:r>
    </w:p>
    <w:p w:rsidR="00000000" w:rsidRDefault="004C56C3">
      <w:pPr>
        <w:ind w:firstLine="400"/>
        <w:jc w:val="both"/>
      </w:pPr>
      <w:r>
        <w:rPr>
          <w:rStyle w:val="s0"/>
        </w:rPr>
        <w:t>Стандарт соответствует СТ СЭВ 1569-79 в части метода А.</w:t>
      </w:r>
    </w:p>
    <w:p w:rsidR="00000000" w:rsidRDefault="004C56C3">
      <w:pPr>
        <w:autoSpaceDE w:val="0"/>
        <w:autoSpaceDN w:val="0"/>
        <w:ind w:firstLine="400"/>
        <w:jc w:val="both"/>
      </w:pPr>
      <w:r>
        <w:rPr>
          <w:b/>
          <w:bCs/>
        </w:rPr>
        <w:t xml:space="preserve">(Измененная редакция, </w:t>
      </w:r>
      <w:hyperlink w:anchor="sub11" w:history="1">
        <w:r>
          <w:rPr>
            <w:rStyle w:val="a3"/>
          </w:rPr>
          <w:t>Изм. № 1</w:t>
        </w:r>
      </w:hyperlink>
      <w:r>
        <w:rPr>
          <w:b/>
          <w:bCs/>
        </w:rPr>
        <w:t>).</w:t>
      </w:r>
    </w:p>
    <w:p w:rsidR="00000000" w:rsidRDefault="004C56C3">
      <w:pPr>
        <w:ind w:firstLine="400"/>
        <w:jc w:val="both"/>
      </w:pPr>
      <w:r>
        <w:t> </w:t>
      </w:r>
    </w:p>
    <w:p w:rsidR="00000000" w:rsidRDefault="004C56C3">
      <w:pPr>
        <w:autoSpaceDE w:val="0"/>
        <w:autoSpaceDN w:val="0"/>
        <w:ind w:firstLine="400"/>
        <w:jc w:val="both"/>
      </w:pPr>
      <w:bookmarkStart w:id="1" w:name="SUB1"/>
      <w:bookmarkEnd w:id="1"/>
      <w:r>
        <w:rPr>
          <w:b/>
          <w:bCs/>
        </w:rPr>
        <w:t xml:space="preserve">Изменение № 1 ГОСТ 10134.1-82 Стекло неорганическое и стеклокристаллические материалы. Методы определения водостойкости при 98°С </w:t>
      </w:r>
    </w:p>
    <w:p w:rsidR="00000000" w:rsidRDefault="004C56C3">
      <w:pPr>
        <w:autoSpaceDE w:val="0"/>
        <w:autoSpaceDN w:val="0"/>
        <w:ind w:firstLine="400"/>
        <w:jc w:val="both"/>
      </w:pPr>
      <w:r>
        <w:t>Утверждено и введено в действие Постановлением Государственного комитета СССР по стандартам от</w:t>
      </w:r>
      <w:r>
        <w:t xml:space="preserve"> 30.06.87 № 2905</w:t>
      </w:r>
    </w:p>
    <w:p w:rsidR="00000000" w:rsidRDefault="004C56C3">
      <w:pPr>
        <w:autoSpaceDE w:val="0"/>
        <w:autoSpaceDN w:val="0"/>
        <w:ind w:firstLine="400"/>
        <w:jc w:val="both"/>
      </w:pPr>
      <w:r>
        <w:rPr>
          <w:b/>
          <w:bCs/>
        </w:rPr>
        <w:t>Дата введения 01.12.87</w:t>
      </w:r>
    </w:p>
    <w:p w:rsidR="00000000" w:rsidRDefault="004C56C3">
      <w:pPr>
        <w:autoSpaceDE w:val="0"/>
        <w:autoSpaceDN w:val="0"/>
        <w:ind w:firstLine="425"/>
      </w:pPr>
      <w:r>
        <w:t> </w:t>
      </w:r>
    </w:p>
    <w:p w:rsidR="00000000" w:rsidRDefault="004C56C3">
      <w:pPr>
        <w:autoSpaceDE w:val="0"/>
        <w:autoSpaceDN w:val="0"/>
        <w:ind w:firstLine="400"/>
        <w:jc w:val="both"/>
      </w:pPr>
      <w:r>
        <w:t>Под наименованием стандарта проставить код: ОКСТУ 5909.</w:t>
      </w:r>
    </w:p>
    <w:p w:rsidR="00000000" w:rsidRDefault="004C56C3">
      <w:pPr>
        <w:autoSpaceDE w:val="0"/>
        <w:autoSpaceDN w:val="0"/>
        <w:ind w:firstLine="400"/>
        <w:jc w:val="both"/>
      </w:pPr>
      <w:bookmarkStart w:id="2" w:name="SUB11"/>
      <w:bookmarkEnd w:id="2"/>
      <w:r>
        <w:t>Вводную часть после слов «стеклокристаллических материалов» дополнить словами: «кроме электровакуумных стекол».</w:t>
      </w:r>
    </w:p>
    <w:p w:rsidR="00000000" w:rsidRDefault="004C56C3">
      <w:pPr>
        <w:autoSpaceDE w:val="0"/>
        <w:autoSpaceDN w:val="0"/>
        <w:ind w:firstLine="400"/>
        <w:jc w:val="both"/>
      </w:pPr>
      <w:r>
        <w:t>Пункт 2.1. Заменить ссылки: ГОСТ 12.4.003-80 н</w:t>
      </w:r>
      <w:r>
        <w:t>а ГОСТ 12.4.013-85, ГОСТ 12.4.023-76 на ГОСТ 12.4.023-84.</w:t>
      </w:r>
    </w:p>
    <w:p w:rsidR="00000000" w:rsidRDefault="004C56C3">
      <w:pPr>
        <w:autoSpaceDE w:val="0"/>
        <w:autoSpaceDN w:val="0"/>
        <w:ind w:firstLine="400"/>
        <w:jc w:val="both"/>
      </w:pPr>
      <w:r>
        <w:t>Раздел 3. Четвертый абзац. Заменить ссылку: ГОСТ 306-76 на ГОСТ 14919-83;</w:t>
      </w:r>
    </w:p>
    <w:p w:rsidR="00000000" w:rsidRDefault="004C56C3">
      <w:pPr>
        <w:autoSpaceDE w:val="0"/>
        <w:autoSpaceDN w:val="0"/>
        <w:ind w:firstLine="400"/>
        <w:jc w:val="both"/>
      </w:pPr>
      <w:r>
        <w:t>шестой абзац. Заменить ссылку: ГОСТ 3584-73 на ГОСТ 6613-86;</w:t>
      </w:r>
    </w:p>
    <w:p w:rsidR="00000000" w:rsidRDefault="004C56C3">
      <w:pPr>
        <w:autoSpaceDE w:val="0"/>
        <w:autoSpaceDN w:val="0"/>
        <w:ind w:firstLine="400"/>
        <w:jc w:val="both"/>
      </w:pPr>
      <w:r>
        <w:t>десятый абзац. Заменить ссылку: ГОСТ 12.4.003-80 на ГОСТ 12.4.0</w:t>
      </w:r>
      <w:r>
        <w:t>13-85;</w:t>
      </w:r>
    </w:p>
    <w:p w:rsidR="00000000" w:rsidRDefault="004C56C3">
      <w:pPr>
        <w:autoSpaceDE w:val="0"/>
        <w:autoSpaceDN w:val="0"/>
        <w:ind w:firstLine="400"/>
        <w:jc w:val="both"/>
      </w:pPr>
      <w:r>
        <w:t>тринадцатый абзац. Исключить слова: «из стекла первого гидролитического класса»;</w:t>
      </w:r>
    </w:p>
    <w:p w:rsidR="00000000" w:rsidRDefault="004C56C3">
      <w:pPr>
        <w:autoSpaceDE w:val="0"/>
        <w:autoSpaceDN w:val="0"/>
        <w:ind w:firstLine="400"/>
        <w:jc w:val="both"/>
      </w:pPr>
      <w:r>
        <w:t>четырнадцатый абзац. Заменить слова: «0,01 н. раствором соляной кислоты» на «раствором соляной кислоты концентрации с (НCl) = 0,01 моль/дм</w:t>
      </w:r>
      <w:r>
        <w:rPr>
          <w:vertAlign w:val="superscript"/>
        </w:rPr>
        <w:t>3</w:t>
      </w:r>
      <w:r>
        <w:t>»;</w:t>
      </w:r>
    </w:p>
    <w:p w:rsidR="00000000" w:rsidRDefault="004C56C3">
      <w:pPr>
        <w:autoSpaceDE w:val="0"/>
        <w:autoSpaceDN w:val="0"/>
        <w:ind w:firstLine="400"/>
        <w:jc w:val="both"/>
      </w:pPr>
      <w:r>
        <w:t>шестнадцатый абзац. Замени</w:t>
      </w:r>
      <w:r>
        <w:t>ть ссылку: ГОСТ 10394-72 на ГОСТ 23932-79 и ГОСТ 25336-82;</w:t>
      </w:r>
    </w:p>
    <w:p w:rsidR="00000000" w:rsidRDefault="004C56C3">
      <w:pPr>
        <w:autoSpaceDE w:val="0"/>
        <w:autoSpaceDN w:val="0"/>
        <w:ind w:firstLine="400"/>
        <w:jc w:val="both"/>
      </w:pPr>
      <w:r>
        <w:t>двадцать третий абзац. Заменить слова: «0,01 н. раствор» на «раствор концентрации с (НCl) = 1 моль/дм</w:t>
      </w:r>
      <w:r>
        <w:rPr>
          <w:vertAlign w:val="superscript"/>
        </w:rPr>
        <w:t>3</w:t>
      </w:r>
      <w:r>
        <w:t>»;</w:t>
      </w:r>
    </w:p>
    <w:p w:rsidR="00000000" w:rsidRDefault="004C56C3">
      <w:pPr>
        <w:autoSpaceDE w:val="0"/>
        <w:autoSpaceDN w:val="0"/>
        <w:ind w:firstLine="400"/>
        <w:jc w:val="both"/>
      </w:pPr>
      <w:r>
        <w:t>двадцать четвертый абзац. Заменить ссылку: ГОСТ 5853-51 на «по нормативно-технической докуме</w:t>
      </w:r>
      <w:r>
        <w:t>нтации».</w:t>
      </w:r>
    </w:p>
    <w:p w:rsidR="00000000" w:rsidRDefault="004C56C3">
      <w:pPr>
        <w:autoSpaceDE w:val="0"/>
        <w:autoSpaceDN w:val="0"/>
        <w:ind w:firstLine="400"/>
        <w:jc w:val="both"/>
      </w:pPr>
      <w:r>
        <w:t>Пункты 4.2.2, 5.3. Исключить значение: 0,01 н.</w:t>
      </w:r>
    </w:p>
    <w:p w:rsidR="00000000" w:rsidRDefault="004C56C3">
      <w:pPr>
        <w:autoSpaceDE w:val="0"/>
        <w:autoSpaceDN w:val="0"/>
        <w:ind w:firstLine="400"/>
        <w:jc w:val="both"/>
      </w:pPr>
      <w:r>
        <w:t>Пункт 4.3.1. Заменить ссылку: ГОСТ 9499-70 на ГОСТ 23932-79 и ГОСТ 25336-82.</w:t>
      </w:r>
    </w:p>
    <w:p w:rsidR="00000000" w:rsidRDefault="004C56C3">
      <w:pPr>
        <w:autoSpaceDE w:val="0"/>
        <w:autoSpaceDN w:val="0"/>
        <w:ind w:firstLine="400"/>
        <w:jc w:val="both"/>
      </w:pPr>
      <w:r>
        <w:t>Пункт 5.1.1. Экспликация к формуле. Заменить слова: «0,01 н. раствора соляной кислоты» на «раствор соляной кислоты концентрации с (НСl) = 0,01 моль/дм</w:t>
      </w:r>
      <w:r>
        <w:rPr>
          <w:vertAlign w:val="superscript"/>
        </w:rPr>
        <w:t>3</w:t>
      </w:r>
      <w:r>
        <w:t>» (2 раза).</w:t>
      </w:r>
    </w:p>
    <w:p w:rsidR="00000000" w:rsidRDefault="004C56C3">
      <w:pPr>
        <w:autoSpaceDE w:val="0"/>
        <w:autoSpaceDN w:val="0"/>
        <w:ind w:firstLine="400"/>
        <w:jc w:val="both"/>
      </w:pPr>
      <w:r>
        <w:t> </w:t>
      </w:r>
    </w:p>
    <w:p w:rsidR="00000000" w:rsidRDefault="004C56C3">
      <w:pPr>
        <w:autoSpaceDE w:val="0"/>
        <w:autoSpaceDN w:val="0"/>
        <w:ind w:firstLine="425"/>
        <w:jc w:val="center"/>
      </w:pPr>
      <w:r>
        <w:t>(ИУС № 11 1987 г.)</w:t>
      </w:r>
    </w:p>
    <w:p w:rsidR="00000000" w:rsidRDefault="004C56C3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6C3" w:rsidRDefault="004C56C3" w:rsidP="004C56C3">
      <w:r>
        <w:separator/>
      </w:r>
    </w:p>
  </w:endnote>
  <w:endnote w:type="continuationSeparator" w:id="0">
    <w:p w:rsidR="004C56C3" w:rsidRDefault="004C56C3" w:rsidP="004C56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6C3" w:rsidRDefault="004C56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6C3" w:rsidRDefault="004C56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6C3" w:rsidRDefault="004C56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6C3" w:rsidRDefault="004C56C3" w:rsidP="004C56C3">
      <w:r>
        <w:separator/>
      </w:r>
    </w:p>
  </w:footnote>
  <w:footnote w:type="continuationSeparator" w:id="0">
    <w:p w:rsidR="004C56C3" w:rsidRDefault="004C56C3" w:rsidP="004C56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6C3" w:rsidRDefault="004C56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6C3" w:rsidRDefault="004C56C3" w:rsidP="004C56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56C3" w:rsidRPr="004C56C3" w:rsidRDefault="004C56C3" w:rsidP="004C56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10134.1-82 (СТ СЭВ 1569-79) «Стекло неорганическое и стеклокристаллические материалы. Методы определения водостойкости при 98°С» (изм. 1)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6C3" w:rsidRDefault="004C56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56C3"/>
    <w:rsid w:val="004C5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C56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56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56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56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4C56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56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56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56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009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</Words>
  <Characters>3044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10134.1-82 (СТ СЭВ 1569-79) «Стекло неорганическое и стеклокристаллические материалы. Методы определения водостойкости при 98°С» (изм. 1)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2024-04-24T09:29:00Z</dcterms:created>
  <dcterms:modified xsi:type="dcterms:W3CDTF">2024-04-24T09:29:00Z</dcterms:modified>
</cp:coreProperties>
</file>