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11A">
      <w:pPr>
        <w:jc w:val="center"/>
      </w:pPr>
      <w:bookmarkStart w:id="0" w:name="_GoBack"/>
      <w:bookmarkEnd w:id="0"/>
      <w:r>
        <w:rPr>
          <w:rStyle w:val="s1"/>
        </w:rPr>
        <w:t>Указание Министерства внутренних дел Республики Казахстан от 30 июня 2010 года № 1-6-60/1984-И</w:t>
      </w:r>
    </w:p>
    <w:p w:rsidR="00000000" w:rsidRDefault="00C0011A">
      <w:pPr>
        <w:ind w:firstLine="400"/>
      </w:pPr>
      <w:r>
        <w:rPr>
          <w:color w:val="auto"/>
        </w:rPr>
        <w:t> </w:t>
      </w:r>
    </w:p>
    <w:p w:rsidR="00000000" w:rsidRDefault="00C0011A">
      <w:pPr>
        <w:jc w:val="right"/>
      </w:pPr>
      <w:r>
        <w:rPr>
          <w:rStyle w:val="s0"/>
        </w:rPr>
        <w:t>Начальникам ДВД г.г.Астана, Алматы и областей</w:t>
      </w:r>
    </w:p>
    <w:p w:rsidR="00000000" w:rsidRDefault="00C0011A">
      <w:pPr>
        <w:ind w:firstLine="400"/>
      </w:pPr>
      <w:r>
        <w:rPr>
          <w:color w:val="auto"/>
        </w:rPr>
        <w:t> 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Низкий уровень организации работы подразделении дорожной полиции по применению норм </w:t>
      </w:r>
      <w:hyperlink r:id="rId7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Республики Казахстан об административных правонарушениях (далее КоАП) стал предметом постоянной и обоснованной критики со стороны надзорных органов и поводом для обсуждения на Коллегии</w:t>
      </w:r>
      <w:r>
        <w:rPr>
          <w:rStyle w:val="s0"/>
        </w:rPr>
        <w:t xml:space="preserve"> Генеральной Прокуратуры Республики Казахстан.</w:t>
      </w:r>
    </w:p>
    <w:p w:rsidR="00000000" w:rsidRDefault="00C0011A">
      <w:pPr>
        <w:ind w:firstLine="400"/>
        <w:jc w:val="both"/>
      </w:pPr>
      <w:r>
        <w:rPr>
          <w:rStyle w:val="s0"/>
        </w:rPr>
        <w:t>По качеству работы в данном направлении имеются существенные нарекания со стороны Верховного Суда Республики Казахстан, специализированных административных судов и участников дорожного движения.</w:t>
      </w:r>
    </w:p>
    <w:p w:rsidR="00000000" w:rsidRDefault="00C0011A">
      <w:pPr>
        <w:ind w:firstLine="400"/>
        <w:jc w:val="both"/>
      </w:pPr>
      <w:r>
        <w:rPr>
          <w:rStyle w:val="s0"/>
        </w:rPr>
        <w:t>Об имеющихся н</w:t>
      </w:r>
      <w:r>
        <w:rPr>
          <w:rStyle w:val="s0"/>
        </w:rPr>
        <w:t>едостатках указывалось и по результатам проведенных в прошлом году повсеместных проверок административной деятельности заинтересованными службами МВД, однако должных выводов руководством и личным составом дорожной полиции не сделано и уже в текущем году за</w:t>
      </w:r>
      <w:r>
        <w:rPr>
          <w:rStyle w:val="s0"/>
        </w:rPr>
        <w:t xml:space="preserve"> допущенные нарушения привлечено почти триста сотрудников УДП ДВД регионов. Не прекращаются факты утраты изъятых водительских удостоверений, не принимаются меры по их восстановлению.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На основании изложенного </w:t>
      </w:r>
      <w:r>
        <w:rPr>
          <w:rStyle w:val="s0"/>
          <w:b/>
          <w:bCs/>
        </w:rPr>
        <w:t>ТРЕБУЮ</w:t>
      </w:r>
      <w:r>
        <w:rPr>
          <w:rStyle w:val="s0"/>
        </w:rPr>
        <w:t>:</w:t>
      </w:r>
    </w:p>
    <w:p w:rsidR="00000000" w:rsidRDefault="00C0011A">
      <w:pPr>
        <w:ind w:firstLine="400"/>
        <w:jc w:val="both"/>
      </w:pPr>
      <w:r>
        <w:rPr>
          <w:rStyle w:val="s0"/>
        </w:rPr>
        <w:t>1. Принять исчерпывающие и эффективные м</w:t>
      </w:r>
      <w:r>
        <w:rPr>
          <w:rStyle w:val="s0"/>
        </w:rPr>
        <w:t>еры по организации работы дорожной полиции в соответствии с нормами КоАП.</w:t>
      </w:r>
    </w:p>
    <w:p w:rsidR="00000000" w:rsidRDefault="00C0011A">
      <w:pPr>
        <w:ind w:firstLine="400"/>
        <w:jc w:val="both"/>
      </w:pPr>
      <w:r>
        <w:rPr>
          <w:rStyle w:val="s0"/>
        </w:rPr>
        <w:t>2. В целях единообразного применения требований КоАП и исполнения установок Надзорной коллегии по административным и гражданским делам Верховного Суда Республики Казахстан, основанны</w:t>
      </w:r>
      <w:r>
        <w:rPr>
          <w:rStyle w:val="s0"/>
        </w:rPr>
        <w:t>х на положениях КоАП, принять меры по улучшению качества осуществления производства по делам об административных правонарушениях, при этом учитывая следующие обязательные к исполнению требования: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2.1. Протоколы об административных правонарушениях (далее - </w:t>
      </w:r>
      <w:r>
        <w:rPr>
          <w:rStyle w:val="s0"/>
        </w:rPr>
        <w:t xml:space="preserve">протокол) должны составляться в строгом соответствии с требованиями </w:t>
      </w:r>
      <w:hyperlink r:id="rId8" w:anchor="sub_id=6350000" w:history="1">
        <w:r>
          <w:rPr>
            <w:rStyle w:val="a3"/>
          </w:rPr>
          <w:t>статьи 635</w:t>
        </w:r>
      </w:hyperlink>
      <w:r>
        <w:rPr>
          <w:rStyle w:val="s0"/>
        </w:rPr>
        <w:t xml:space="preserve"> КоАП и при обязательном наличии поводов и оснований, указанных в </w:t>
      </w:r>
      <w:hyperlink r:id="rId9" w:anchor="sub_id=6340000" w:history="1">
        <w:r>
          <w:rPr>
            <w:rStyle w:val="a3"/>
          </w:rPr>
          <w:t>статье 634</w:t>
        </w:r>
      </w:hyperlink>
      <w:r>
        <w:rPr>
          <w:rStyle w:val="s0"/>
        </w:rPr>
        <w:t xml:space="preserve"> КоАП;</w:t>
      </w:r>
    </w:p>
    <w:p w:rsidR="00000000" w:rsidRDefault="00C0011A">
      <w:pPr>
        <w:ind w:firstLine="400"/>
        <w:jc w:val="both"/>
      </w:pPr>
      <w:r>
        <w:rPr>
          <w:rStyle w:val="s0"/>
        </w:rPr>
        <w:t>2.2. До принятия нормативного правового акта, определяющего порядок взимания штрафа на месте совершения правонарушения, протоколы по делам об административных правонарушениях, подведо</w:t>
      </w:r>
      <w:r>
        <w:rPr>
          <w:rStyle w:val="s0"/>
        </w:rPr>
        <w:t xml:space="preserve">мственность которых </w:t>
      </w:r>
      <w:hyperlink r:id="rId10" w:anchor="sub_id=5430000" w:history="1">
        <w:r>
          <w:rPr>
            <w:rStyle w:val="a3"/>
          </w:rPr>
          <w:t>частью 7 статьи 543</w:t>
        </w:r>
      </w:hyperlink>
      <w:r>
        <w:rPr>
          <w:rStyle w:val="s0"/>
        </w:rPr>
        <w:t xml:space="preserve"> КоАП отнесена к компетенции сотрудников дорожной полиции в случаях признания лицом факта административного правонарушения составляет</w:t>
      </w:r>
      <w:r>
        <w:rPr>
          <w:rStyle w:val="s0"/>
        </w:rPr>
        <w:t xml:space="preserve">ся с вынесением мотивированного постановления по делу об административном правонарушении (далее - постановление), в соответствии требованиями </w:t>
      </w:r>
      <w:hyperlink r:id="rId11" w:anchor="sub_id=6510000" w:history="1">
        <w:r>
          <w:rPr>
            <w:rStyle w:val="a3"/>
          </w:rPr>
          <w:t>статьи 651</w:t>
        </w:r>
      </w:hyperlink>
      <w:r>
        <w:rPr>
          <w:rStyle w:val="s0"/>
        </w:rPr>
        <w:t xml:space="preserve"> КоАП, </w:t>
      </w:r>
      <w:r>
        <w:rPr>
          <w:rStyle w:val="s0"/>
          <w:b/>
          <w:bCs/>
        </w:rPr>
        <w:t>без изъятия в</w:t>
      </w:r>
      <w:r>
        <w:rPr>
          <w:rStyle w:val="s0"/>
          <w:b/>
          <w:bCs/>
        </w:rPr>
        <w:t>одительского удостоверения</w:t>
      </w:r>
      <w:r>
        <w:rPr>
          <w:rStyle w:val="s0"/>
        </w:rPr>
        <w:t>.</w:t>
      </w:r>
    </w:p>
    <w:p w:rsidR="00000000" w:rsidRDefault="00C0011A">
      <w:pPr>
        <w:ind w:firstLine="400"/>
        <w:jc w:val="both"/>
      </w:pPr>
      <w:r>
        <w:rPr>
          <w:rStyle w:val="s0"/>
        </w:rPr>
        <w:t>В этих случаях лицу должно быть оказано содействие в оперативной оплате штрафа (указания месторасположение банковского учреждения и кратчайший маршрут к нему) и принятии квитанции;</w:t>
      </w:r>
    </w:p>
    <w:p w:rsidR="00000000" w:rsidRDefault="00C0011A">
      <w:pPr>
        <w:ind w:firstLine="400"/>
        <w:jc w:val="both"/>
      </w:pPr>
      <w:r>
        <w:rPr>
          <w:rStyle w:val="s3"/>
        </w:rPr>
        <w:t xml:space="preserve">См.: </w:t>
      </w:r>
      <w:hyperlink r:id="rId12" w:history="1">
        <w:r>
          <w:rPr>
            <w:rStyle w:val="a3"/>
            <w:b/>
            <w:bCs/>
            <w:i/>
            <w:iCs/>
          </w:rPr>
          <w:t>Разъяснение</w:t>
        </w:r>
      </w:hyperlink>
      <w:r>
        <w:rPr>
          <w:rStyle w:val="s3"/>
        </w:rPr>
        <w:t xml:space="preserve"> Председателя Комитета дорожной полиции МВД Республики Казахстан от 28 сентября 2011 года «По вопросу изъятия водительских удостоверений за нарушения Правил дорожного движения»</w:t>
      </w:r>
    </w:p>
    <w:p w:rsidR="00000000" w:rsidRDefault="00C0011A">
      <w:pPr>
        <w:ind w:firstLine="400"/>
        <w:jc w:val="both"/>
      </w:pPr>
      <w:r>
        <w:rPr>
          <w:rStyle w:val="s0"/>
        </w:rPr>
        <w:t>2.3. При</w:t>
      </w:r>
      <w:r>
        <w:rPr>
          <w:color w:val="auto"/>
        </w:rPr>
        <w:t xml:space="preserve"> </w:t>
      </w:r>
      <w:r>
        <w:rPr>
          <w:b/>
          <w:bCs/>
          <w:color w:val="auto"/>
        </w:rPr>
        <w:t>оспаривании</w:t>
      </w:r>
      <w:r>
        <w:rPr>
          <w:color w:val="auto"/>
        </w:rPr>
        <w:t xml:space="preserve"> </w:t>
      </w:r>
      <w:r>
        <w:rPr>
          <w:rStyle w:val="s0"/>
        </w:rPr>
        <w:t>лицом налагаемого взыска</w:t>
      </w:r>
      <w:r>
        <w:rPr>
          <w:rStyle w:val="s0"/>
        </w:rPr>
        <w:t>ния протокол составляется</w:t>
      </w:r>
      <w:r>
        <w:rPr>
          <w:color w:val="auto"/>
        </w:rPr>
        <w:t xml:space="preserve"> </w:t>
      </w:r>
      <w:r>
        <w:rPr>
          <w:color w:val="auto"/>
          <w:u w:val="single"/>
        </w:rPr>
        <w:t>без вынесения постановления</w:t>
      </w:r>
      <w:r>
        <w:rPr>
          <w:color w:val="auto"/>
        </w:rPr>
        <w:t xml:space="preserve">, с правом </w:t>
      </w:r>
      <w:r>
        <w:rPr>
          <w:b/>
          <w:bCs/>
          <w:color w:val="auto"/>
        </w:rPr>
        <w:t>изъятия водительского удостоверения</w:t>
      </w:r>
      <w:r>
        <w:rPr>
          <w:color w:val="auto"/>
        </w:rPr>
        <w:t xml:space="preserve">, с обязательным разъяснением прав и обязанностей, назначением места и времени рассмотрения в подразделении дорожной полиции, </w:t>
      </w:r>
      <w:r>
        <w:rPr>
          <w:b/>
          <w:bCs/>
          <w:color w:val="auto"/>
        </w:rPr>
        <w:t>при оспаривании лицом совершенного правонарушения в</w:t>
      </w:r>
      <w:r>
        <w:rPr>
          <w:color w:val="auto"/>
        </w:rPr>
        <w:t xml:space="preserve"> суде, в соответствии со </w:t>
      </w:r>
      <w:hyperlink r:id="rId13" w:anchor="sub_id=270000" w:history="1">
        <w:r>
          <w:rPr>
            <w:rStyle w:val="a3"/>
          </w:rPr>
          <w:t>статьей 27</w:t>
        </w:r>
      </w:hyperlink>
      <w:r>
        <w:rPr>
          <w:color w:val="auto"/>
        </w:rPr>
        <w:t xml:space="preserve"> и частью 5 </w:t>
      </w:r>
      <w:hyperlink r:id="rId14" w:anchor="sub_id=5390000" w:history="1">
        <w:r>
          <w:rPr>
            <w:rStyle w:val="a3"/>
          </w:rPr>
          <w:t>статьи 539 КоАП</w:t>
        </w:r>
      </w:hyperlink>
      <w:r>
        <w:rPr>
          <w:color w:val="auto"/>
        </w:rPr>
        <w:t>, непосредственно в административный суд;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2.4. Наряду с обстоятельствами, определенными п. 2.3 настоящего указания, уполномоченные должностные лица вправе применять меры обеспечения производства, предусмотренные </w:t>
      </w:r>
      <w:hyperlink r:id="rId15" w:anchor="sub_id=6180000" w:history="1">
        <w:r>
          <w:rPr>
            <w:rStyle w:val="a3"/>
          </w:rPr>
          <w:t>пунктом 5 части 1 статьи 618</w:t>
        </w:r>
      </w:hyperlink>
      <w:r>
        <w:rPr>
          <w:rStyle w:val="s0"/>
        </w:rPr>
        <w:t xml:space="preserve"> КоАП касательно изъятия водительских удостоверений, в случаях возбуждения дел об административных правонарушениях, подведомственность рассмотрения которых, согласн</w:t>
      </w:r>
      <w:r>
        <w:rPr>
          <w:rStyle w:val="s0"/>
        </w:rPr>
        <w:t xml:space="preserve">о </w:t>
      </w:r>
      <w:hyperlink r:id="rId16" w:anchor="sub_id=5410000" w:history="1">
        <w:r>
          <w:rPr>
            <w:rStyle w:val="a3"/>
          </w:rPr>
          <w:t>статьи 541</w:t>
        </w:r>
      </w:hyperlink>
      <w:r>
        <w:rPr>
          <w:rStyle w:val="s0"/>
        </w:rPr>
        <w:t xml:space="preserve"> КоАП входит в компетенцию судов, либо </w:t>
      </w:r>
      <w:hyperlink r:id="rId17" w:anchor="sub_id=5430000" w:history="1">
        <w:r>
          <w:rPr>
            <w:rStyle w:val="a3"/>
          </w:rPr>
          <w:t>части 6 статьи 543</w:t>
        </w:r>
      </w:hyperlink>
      <w:r>
        <w:rPr>
          <w:rStyle w:val="s0"/>
        </w:rPr>
        <w:t xml:space="preserve"> КоАП руководителей</w:t>
      </w:r>
      <w:r>
        <w:rPr>
          <w:rStyle w:val="s0"/>
        </w:rPr>
        <w:t xml:space="preserve"> подразделений дорожной полиции, с обязательным соблюдением порядка, установленного </w:t>
      </w:r>
      <w:hyperlink r:id="rId18" w:anchor="sub_id=6280000" w:history="1">
        <w:r>
          <w:rPr>
            <w:rStyle w:val="a3"/>
          </w:rPr>
          <w:t>статьей 628</w:t>
        </w:r>
      </w:hyperlink>
      <w:r>
        <w:rPr>
          <w:rStyle w:val="s0"/>
        </w:rPr>
        <w:t xml:space="preserve"> КоАП, в присутствии двух понятых, при их отсутствии с соблюдением требований</w:t>
      </w:r>
      <w:r>
        <w:rPr>
          <w:rStyle w:val="s0"/>
        </w:rPr>
        <w:t xml:space="preserve"> установленных частью 1 этой же статьи;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2.5. Рассмотрение дел об административных правонарушениях, в подразделениях дорожной полиции должно осуществляться в порядке, установленном </w:t>
      </w:r>
      <w:hyperlink r:id="rId19" w:anchor="sub_id=6420000" w:history="1">
        <w:r>
          <w:rPr>
            <w:rStyle w:val="a3"/>
          </w:rPr>
          <w:t>статьями 642 - 648</w:t>
        </w:r>
      </w:hyperlink>
      <w:r>
        <w:rPr>
          <w:rStyle w:val="s0"/>
        </w:rPr>
        <w:t xml:space="preserve"> КоАП, с осуществлением подготовки к рассмотрению дела и </w:t>
      </w:r>
      <w:r>
        <w:rPr>
          <w:b/>
          <w:bCs/>
        </w:rPr>
        <w:t>вынесением определения</w:t>
      </w:r>
      <w:r>
        <w:t xml:space="preserve"> </w:t>
      </w:r>
      <w:r>
        <w:rPr>
          <w:rStyle w:val="s0"/>
        </w:rPr>
        <w:t>в соответствии с частью 2 статьи 646 КоАП;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2.6. Административные дела, отнесенные согласно требований </w:t>
      </w:r>
      <w:hyperlink r:id="rId20" w:anchor="sub_id=5430000" w:history="1">
        <w:r>
          <w:rPr>
            <w:rStyle w:val="a3"/>
          </w:rPr>
          <w:t>части 6 статьи 543</w:t>
        </w:r>
      </w:hyperlink>
      <w:r>
        <w:rPr>
          <w:rStyle w:val="s0"/>
        </w:rPr>
        <w:t xml:space="preserve"> КоАП к подведомственности рассмотрения начальников управлений, отделов и отделений дорожной полиции органов внутренннх дел,. рассматриваются этими должностнными лицами в рабочие дни по утвержденным гра</w:t>
      </w:r>
      <w:r>
        <w:rPr>
          <w:rStyle w:val="s0"/>
        </w:rPr>
        <w:t xml:space="preserve">фикам, а при наличии ходатайств лиц, в отношении которых осуществляется производство, рассматриваются </w:t>
      </w:r>
      <w:r>
        <w:rPr>
          <w:b/>
          <w:bCs/>
          <w:color w:val="auto"/>
        </w:rPr>
        <w:t>и в выходные дни</w:t>
      </w:r>
      <w:r>
        <w:rPr>
          <w:color w:val="auto"/>
        </w:rPr>
        <w:t>.</w:t>
      </w:r>
    </w:p>
    <w:p w:rsidR="00000000" w:rsidRDefault="00C0011A">
      <w:pPr>
        <w:ind w:firstLine="400"/>
        <w:jc w:val="both"/>
      </w:pPr>
      <w:r>
        <w:rPr>
          <w:rStyle w:val="s0"/>
          <w:b/>
          <w:bCs/>
        </w:rPr>
        <w:t>Не допускается</w:t>
      </w:r>
      <w:r>
        <w:rPr>
          <w:rStyle w:val="s0"/>
        </w:rPr>
        <w:t xml:space="preserve"> рассмотрение таких дел руководителями структурных подразделений УДП ДВД.</w:t>
      </w:r>
    </w:p>
    <w:p w:rsidR="00000000" w:rsidRDefault="00C0011A">
      <w:pPr>
        <w:ind w:firstLine="400"/>
        <w:jc w:val="both"/>
      </w:pPr>
      <w:r>
        <w:rPr>
          <w:color w:val="auto"/>
        </w:rPr>
        <w:t xml:space="preserve">2.7. </w:t>
      </w:r>
      <w:r>
        <w:rPr>
          <w:b/>
          <w:bCs/>
          <w:color w:val="auto"/>
        </w:rPr>
        <w:t>Оспариваемые</w:t>
      </w:r>
      <w:r>
        <w:rPr>
          <w:color w:val="auto"/>
        </w:rPr>
        <w:t xml:space="preserve"> </w:t>
      </w:r>
      <w:r>
        <w:rPr>
          <w:rStyle w:val="s0"/>
        </w:rPr>
        <w:t>административные дела, отнесен</w:t>
      </w:r>
      <w:r>
        <w:rPr>
          <w:rStyle w:val="s0"/>
        </w:rPr>
        <w:t>ные согласно требований</w:t>
      </w:r>
      <w:r>
        <w:rPr>
          <w:color w:val="auto"/>
        </w:rPr>
        <w:t xml:space="preserve"> </w:t>
      </w:r>
      <w:hyperlink r:id="rId21" w:anchor="sub_id=5430000" w:history="1">
        <w:r>
          <w:rPr>
            <w:rStyle w:val="a3"/>
          </w:rPr>
          <w:t>части 7 статьи 543</w:t>
        </w:r>
      </w:hyperlink>
      <w:r>
        <w:rPr>
          <w:color w:val="auto"/>
        </w:rPr>
        <w:t xml:space="preserve"> КоАП к подведомственности рассмотрения сотрудников дорожной полиции, имеющих специальное звание, рассматриваются </w:t>
      </w:r>
      <w:r>
        <w:rPr>
          <w:color w:val="auto"/>
          <w:u w:val="single"/>
        </w:rPr>
        <w:t>руководителями с</w:t>
      </w:r>
      <w:r>
        <w:rPr>
          <w:color w:val="auto"/>
          <w:u w:val="single"/>
        </w:rPr>
        <w:t>труктурных, в том числе строевых подразделений</w:t>
      </w:r>
      <w:r>
        <w:rPr>
          <w:color w:val="auto"/>
        </w:rPr>
        <w:t xml:space="preserve"> дорожной полиции, с соблюдением требований пунктов 2.5 и 2.6. настоящего указания;</w:t>
      </w:r>
    </w:p>
    <w:p w:rsidR="00000000" w:rsidRDefault="00C0011A">
      <w:pPr>
        <w:ind w:firstLine="400"/>
      </w:pPr>
      <w:r>
        <w:rPr>
          <w:color w:val="auto"/>
        </w:rPr>
        <w:t xml:space="preserve">2.8. В соответствии с требованиями </w:t>
      </w:r>
      <w:hyperlink r:id="rId22" w:anchor="sub_id=5790000" w:history="1">
        <w:r>
          <w:rPr>
            <w:rStyle w:val="a3"/>
          </w:rPr>
          <w:t>статьи 579</w:t>
        </w:r>
      </w:hyperlink>
      <w:r>
        <w:rPr>
          <w:color w:val="auto"/>
        </w:rPr>
        <w:t xml:space="preserve"> КоАП письменные заявления лиц. участвующих в производстве по делу об административном правонарушении, в том числе о предоставлении защитника, переводчика, либо об отводе должностного лица подлежат </w:t>
      </w:r>
      <w:r>
        <w:rPr>
          <w:b/>
          <w:bCs/>
          <w:color w:val="auto"/>
        </w:rPr>
        <w:t>немедленному и обязательному</w:t>
      </w:r>
      <w:r>
        <w:rPr>
          <w:color w:val="auto"/>
        </w:rPr>
        <w:t xml:space="preserve"> рассмотрению с выне</w:t>
      </w:r>
      <w:r>
        <w:rPr>
          <w:color w:val="auto"/>
        </w:rPr>
        <w:t>сением определения об удовлетворении, либо мотивированном отказе в удовлетворении ходатайства.</w:t>
      </w:r>
    </w:p>
    <w:p w:rsidR="00000000" w:rsidRDefault="00C0011A">
      <w:pPr>
        <w:ind w:firstLine="400"/>
        <w:jc w:val="both"/>
      </w:pPr>
      <w:r>
        <w:rPr>
          <w:rStyle w:val="s0"/>
        </w:rPr>
        <w:t>Необоснованный отказ в приеме</w:t>
      </w:r>
      <w:r>
        <w:rPr>
          <w:color w:val="auto"/>
        </w:rPr>
        <w:t xml:space="preserve"> ходатайств и заявлений </w:t>
      </w:r>
      <w:r>
        <w:rPr>
          <w:b/>
          <w:bCs/>
          <w:color w:val="auto"/>
        </w:rPr>
        <w:t>является грубым нарушением</w:t>
      </w:r>
      <w:r>
        <w:rPr>
          <w:color w:val="auto"/>
        </w:rPr>
        <w:t xml:space="preserve"> норм КоАП.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3. В соответствии со </w:t>
      </w:r>
      <w:hyperlink r:id="rId23" w:anchor="sub_id=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Конституции Республики Казахстан и </w:t>
      </w:r>
      <w:hyperlink r:id="rId24" w:anchor="sub_id=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КоАП производство по делам об административных правонарушениях ведется на государств</w:t>
      </w:r>
      <w:r>
        <w:rPr>
          <w:rStyle w:val="s0"/>
        </w:rPr>
        <w:t>енном языке, а при необходимости и на других языках, в постановлении по делу об административных правонарушениях уполномоченным должностным лицом в обязательном порядке определяется язык производства, которым владеет лицо, в отношении которого оно осуществ</w:t>
      </w:r>
      <w:r>
        <w:rPr>
          <w:rStyle w:val="s0"/>
        </w:rPr>
        <w:t>ляется.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4. Незамедлительно проводить проверки по всем обращениям граждан о несвоевременном поступлении дел об административных правонарушениях из других регионов. В случаях не поступления дел об административных правонарушениях в течении одного месяца, со </w:t>
      </w:r>
      <w:r>
        <w:rPr>
          <w:rStyle w:val="s0"/>
        </w:rPr>
        <w:t>дня составления протокола, направлять запросы в подразделения дорожной полиции, сотрудники которого составили данные административные дела, а также в пункты связи по месту отправки и получения корреспонденции. По итогам проверок в срок не позднее двух меся</w:t>
      </w:r>
      <w:r>
        <w:rPr>
          <w:rStyle w:val="s0"/>
        </w:rPr>
        <w:t>цев со дня отправки административных дел, выносить заключения и принимать меры по оперативной выдаче дубликата водительского удостоверения. Запретить продление действия временных водительских удостоверений на срок более трех месяцев.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5. В целях соблюдения </w:t>
      </w:r>
      <w:r>
        <w:rPr>
          <w:rStyle w:val="s0"/>
        </w:rPr>
        <w:t xml:space="preserve">принципов неотвратимости наказания установить контроль за исполнением постановлений о наложении штрафов лицами, подвергнутыми данному виду административного взыскания. По истечению сроков, установленных </w:t>
      </w:r>
      <w:hyperlink r:id="rId25" w:anchor="sub_id=7070000" w:history="1">
        <w:r>
          <w:rPr>
            <w:rStyle w:val="a3"/>
          </w:rPr>
          <w:t>статьей 707</w:t>
        </w:r>
      </w:hyperlink>
      <w:r>
        <w:rPr>
          <w:rStyle w:val="s0"/>
        </w:rPr>
        <w:t xml:space="preserve"> КоАП постановления о наложении штрафа в обязательном порядке направлять в суд для рассмотрения и принятия решения о принудительном взыскании.</w:t>
      </w:r>
    </w:p>
    <w:p w:rsidR="00000000" w:rsidRDefault="00C0011A">
      <w:pPr>
        <w:ind w:firstLine="400"/>
        <w:jc w:val="both"/>
      </w:pPr>
      <w:r>
        <w:rPr>
          <w:rStyle w:val="s0"/>
        </w:rPr>
        <w:t>Установить строгий учет и контроль за прохождением направляемых в суд п</w:t>
      </w:r>
      <w:r>
        <w:rPr>
          <w:rStyle w:val="s0"/>
        </w:rPr>
        <w:t xml:space="preserve">остановлений. В отношении лиц уклоняющихся от исполнения постановлений возбуждать дела об административных правонарушениях в соответствии со </w:t>
      </w:r>
      <w:hyperlink r:id="rId26" w:anchor="sub_id=5240000" w:history="1">
        <w:r>
          <w:rPr>
            <w:rStyle w:val="a3"/>
          </w:rPr>
          <w:t>статьей 524</w:t>
        </w:r>
      </w:hyperlink>
      <w:r>
        <w:rPr>
          <w:rStyle w:val="s0"/>
        </w:rPr>
        <w:t xml:space="preserve"> КоАП с применением </w:t>
      </w:r>
      <w:r>
        <w:rPr>
          <w:rStyle w:val="s0"/>
        </w:rPr>
        <w:t xml:space="preserve">мер обеспечения производства, установленных </w:t>
      </w:r>
      <w:hyperlink r:id="rId27" w:anchor="sub_id=6300000" w:history="1">
        <w:r>
          <w:rPr>
            <w:rStyle w:val="a3"/>
          </w:rPr>
          <w:t>статьей 630</w:t>
        </w:r>
      </w:hyperlink>
      <w:r>
        <w:rPr>
          <w:rStyle w:val="s0"/>
        </w:rPr>
        <w:t xml:space="preserve"> КоАП в части задержания транспортных средств.</w:t>
      </w:r>
    </w:p>
    <w:p w:rsidR="00000000" w:rsidRDefault="00C0011A">
      <w:pPr>
        <w:ind w:firstLine="400"/>
        <w:jc w:val="both"/>
      </w:pPr>
      <w:r>
        <w:rPr>
          <w:rStyle w:val="s0"/>
        </w:rPr>
        <w:t>6. Наладить тесный контакт с судебными исполнителями. В соответствии с</w:t>
      </w:r>
      <w:r>
        <w:rPr>
          <w:rStyle w:val="s0"/>
        </w:rPr>
        <w:t xml:space="preserve"> пунктом 4 Плана по реализации протокольного решения межведомственного совещания при Руководителе Канцелярии Премьер-Министра от 18 марта года № 13-9/1051 «Координация деятельности госорганов по взысканию административных штрафов и иных сумм в доход госуда</w:t>
      </w:r>
      <w:r>
        <w:rPr>
          <w:rStyle w:val="s0"/>
        </w:rPr>
        <w:t>рства» не менее двух раз в год проводить совместные акции по задержанию автомашин должников, не исполняющих судебные акты.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7. Признать утратившим силу </w:t>
      </w:r>
      <w:hyperlink r:id="rId28" w:history="1">
        <w:r>
          <w:rPr>
            <w:rStyle w:val="a3"/>
          </w:rPr>
          <w:t>указание</w:t>
        </w:r>
      </w:hyperlink>
      <w:r>
        <w:rPr>
          <w:rStyle w:val="s0"/>
        </w:rPr>
        <w:t xml:space="preserve"> </w:t>
      </w:r>
      <w:r>
        <w:rPr>
          <w:rStyle w:val="s0"/>
        </w:rPr>
        <w:t>МВД Республики Казахстан от 08.06.06 г. № 1/6-3143.</w:t>
      </w:r>
    </w:p>
    <w:p w:rsidR="00000000" w:rsidRDefault="00C0011A">
      <w:pPr>
        <w:ind w:firstLine="400"/>
        <w:jc w:val="both"/>
      </w:pPr>
      <w:r>
        <w:rPr>
          <w:rStyle w:val="s0"/>
        </w:rPr>
        <w:t>8. Требования настоящего указания изучить с личным составом дорожной полиции при проведении занятий по профессиональной подготовке и принять к неукоснительному исполнению.</w:t>
      </w:r>
    </w:p>
    <w:p w:rsidR="00000000" w:rsidRDefault="00C0011A">
      <w:pPr>
        <w:ind w:firstLine="400"/>
        <w:jc w:val="both"/>
      </w:pPr>
      <w:r>
        <w:rPr>
          <w:rStyle w:val="s0"/>
        </w:rPr>
        <w:t xml:space="preserve">Контроль за исполнением </w:t>
      </w:r>
      <w:r>
        <w:t>настояще</w:t>
      </w:r>
      <w:r>
        <w:t xml:space="preserve">го указания возложить на заместителя министра внутренних дел генерал-майора Куренбекова А.Ж., </w:t>
      </w:r>
      <w:r>
        <w:rPr>
          <w:b/>
          <w:bCs/>
        </w:rPr>
        <w:t>начальников ДВД</w:t>
      </w:r>
      <w:r>
        <w:t xml:space="preserve"> г.г.Астана, Алматы и областей и председателя КДП МВД полковника полиции Тыныбекова К.С.</w:t>
      </w:r>
    </w:p>
    <w:p w:rsidR="00000000" w:rsidRDefault="00C0011A">
      <w:pPr>
        <w:ind w:firstLine="400"/>
        <w:jc w:val="both"/>
      </w:pPr>
      <w:r>
        <w:rPr>
          <w:rStyle w:val="s0"/>
        </w:rPr>
        <w:t>О ходе исполнения настоящего указания докладывать ежекварт</w:t>
      </w:r>
      <w:r>
        <w:rPr>
          <w:rStyle w:val="s0"/>
        </w:rPr>
        <w:t>ально к пятому числу месяца следующего за отчетным.</w:t>
      </w:r>
    </w:p>
    <w:p w:rsidR="00000000" w:rsidRDefault="00C0011A">
      <w:pPr>
        <w:ind w:firstLine="400"/>
      </w:pPr>
      <w:r>
        <w:rPr>
          <w:color w:val="auto"/>
        </w:rPr>
        <w:t> </w:t>
      </w:r>
    </w:p>
    <w:p w:rsidR="00000000" w:rsidRDefault="00C0011A">
      <w:pPr>
        <w:ind w:firstLine="40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011A">
            <w:r>
              <w:rPr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011A">
            <w:pPr>
              <w:jc w:val="right"/>
            </w:pPr>
            <w:r>
              <w:rPr>
                <w:b/>
                <w:bCs/>
              </w:rPr>
              <w:t>С. Баймаганбетов</w:t>
            </w:r>
          </w:p>
        </w:tc>
      </w:tr>
    </w:tbl>
    <w:p w:rsidR="00000000" w:rsidRDefault="00C0011A">
      <w:pPr>
        <w:ind w:firstLine="400"/>
      </w:pPr>
      <w:r>
        <w:rPr>
          <w:b/>
          <w:bCs/>
        </w:rPr>
        <w:t> </w:t>
      </w:r>
    </w:p>
    <w:p w:rsidR="00000000" w:rsidRDefault="00C0011A">
      <w:pPr>
        <w:ind w:firstLine="400"/>
      </w:pPr>
      <w:r>
        <w:t> </w:t>
      </w:r>
    </w:p>
    <w:p w:rsidR="00000000" w:rsidRDefault="00C0011A">
      <w:pPr>
        <w:ind w:firstLine="400"/>
      </w:pPr>
      <w:r>
        <w:rPr>
          <w:sz w:val="20"/>
          <w:szCs w:val="20"/>
        </w:rPr>
        <w:t>Исп. С.Ш.Уваев</w:t>
      </w:r>
    </w:p>
    <w:p w:rsidR="00000000" w:rsidRDefault="00C0011A">
      <w:pPr>
        <w:ind w:firstLine="400"/>
      </w:pPr>
      <w:r>
        <w:rPr>
          <w:sz w:val="20"/>
          <w:szCs w:val="20"/>
        </w:rPr>
        <w:t>Тел. 71-58-12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11A" w:rsidRDefault="00C0011A" w:rsidP="00C0011A">
      <w:r>
        <w:separator/>
      </w:r>
    </w:p>
  </w:endnote>
  <w:endnote w:type="continuationSeparator" w:id="0">
    <w:p w:rsidR="00C0011A" w:rsidRDefault="00C0011A" w:rsidP="00C00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A" w:rsidRDefault="00C001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A" w:rsidRDefault="00C001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A" w:rsidRDefault="00C001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11A" w:rsidRDefault="00C0011A" w:rsidP="00C0011A">
      <w:r>
        <w:separator/>
      </w:r>
    </w:p>
  </w:footnote>
  <w:footnote w:type="continuationSeparator" w:id="0">
    <w:p w:rsidR="00C0011A" w:rsidRDefault="00C0011A" w:rsidP="00C00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A" w:rsidRDefault="00C001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A" w:rsidRDefault="00C0011A" w:rsidP="00C001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011A" w:rsidRDefault="00C0011A" w:rsidP="00C001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Указание Министерства внутренних дел Республики Казахстан от 30 июня 2010 года № 1-6-60/1984-И</w:t>
    </w:r>
  </w:p>
  <w:p w:rsidR="00C0011A" w:rsidRPr="00C0011A" w:rsidRDefault="00C0011A" w:rsidP="00C001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A" w:rsidRDefault="00C001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11A"/>
    <w:rsid w:val="00C00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001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1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1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1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001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1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1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1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682" TargetMode="External"/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168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21682" TargetMode="External"/><Relationship Id="rId12" Type="http://schemas.openxmlformats.org/officeDocument/2006/relationships/hyperlink" Target="http://online.zakon.kz/Document/?doc_id=31059336" TargetMode="External"/><Relationship Id="rId17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102168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102168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682" TargetMode="External"/><Relationship Id="rId24" Type="http://schemas.openxmlformats.org/officeDocument/2006/relationships/hyperlink" Target="http://online.zakon.kz/Document/?doc_id=1021682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682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006011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102168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102168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1049</Words>
  <Characters>9210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Указание Министерства внутренних дел Республики Казахстан от 30 июня 2010 года № 1-6-60/1984-И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2024-07-29T06:33:00Z</dcterms:created>
  <dcterms:modified xsi:type="dcterms:W3CDTF">2024-07-29T06:33:00Z</dcterms:modified>
</cp:coreProperties>
</file>