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1904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Решение Комиссии Таможенного союза от 20 сентября 2010 года № 379 «О внесении изменения в Решение Комиссии Таможенного союза от 20 мая 2010 г. № 257 «Об Инструкциях по заполнению таможенных деклараций и формах таможенных деклараций» и дополнения в Решение </w:t>
      </w:r>
      <w:r>
        <w:rPr>
          <w:rStyle w:val="s0"/>
          <w:b/>
          <w:bCs/>
        </w:rPr>
        <w:t>Комиссии Таможенного союза от 18 июня 2010 г. № 289 «О форме и порядке заполнения транзитной декларации» (г. Москва) (с изменениями от 01.04.2025 г.)</w:t>
      </w:r>
    </w:p>
    <w:p w:rsidR="00000000" w:rsidRDefault="00B41904">
      <w:pPr>
        <w:pStyle w:val="pj"/>
      </w:pPr>
      <w:r>
        <w:rPr>
          <w:b/>
          <w:bCs/>
        </w:rPr>
        <w:t> </w:t>
      </w:r>
    </w:p>
    <w:p w:rsidR="00000000" w:rsidRDefault="00B41904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</w:t>
      </w:r>
      <w:r>
        <w:t>Комиссии Таможенного союза 21 сентября 2010 г.</w:t>
      </w:r>
    </w:p>
    <w:p w:rsidR="00000000" w:rsidRDefault="00B41904">
      <w:pPr>
        <w:pStyle w:val="pj"/>
      </w:pPr>
      <w:r>
        <w:t> </w:t>
      </w:r>
    </w:p>
    <w:p w:rsidR="00000000" w:rsidRDefault="00B41904">
      <w:pPr>
        <w:pStyle w:val="pj"/>
      </w:pPr>
      <w:r>
        <w:rPr>
          <w:rStyle w:val="s0"/>
        </w:rPr>
        <w:t>Внесены изменения:</w:t>
      </w:r>
    </w:p>
    <w:p w:rsidR="00000000" w:rsidRDefault="00B41904">
      <w:pPr>
        <w:pStyle w:val="pj"/>
      </w:pPr>
      <w:r>
        <w:rPr>
          <w:rStyle w:val="s0"/>
        </w:rPr>
        <w:t> </w:t>
      </w:r>
    </w:p>
    <w:p w:rsidR="00000000" w:rsidRDefault="00B41904">
      <w:pPr>
        <w:pStyle w:val="pj"/>
      </w:pPr>
      <w:hyperlink r:id="rId8" w:anchor="sub_id=1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30.05.23 г. № 73 (</w:t>
      </w:r>
      <w:hyperlink r:id="rId9" w:anchor="sub_id=6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 апреля 2025 г.)</w:t>
      </w:r>
    </w:p>
    <w:p w:rsidR="00000000" w:rsidRDefault="00B41904">
      <w:pPr>
        <w:pStyle w:val="pj"/>
      </w:pPr>
      <w:r>
        <w:rPr>
          <w:rStyle w:val="s0"/>
        </w:rPr>
        <w:t> </w:t>
      </w:r>
    </w:p>
    <w:p w:rsidR="00000000" w:rsidRDefault="00B41904">
      <w:pPr>
        <w:pStyle w:val="pj"/>
      </w:pPr>
      <w:r>
        <w:rPr>
          <w:rStyle w:val="s0"/>
        </w:rPr>
        <w:t>Предыдущие редакции:</w:t>
      </w:r>
    </w:p>
    <w:p w:rsidR="00000000" w:rsidRDefault="00B41904">
      <w:pPr>
        <w:pStyle w:val="pj"/>
      </w:pPr>
      <w:r>
        <w:rPr>
          <w:rStyle w:val="s0"/>
        </w:rPr>
        <w:t> </w:t>
      </w:r>
    </w:p>
    <w:p w:rsidR="00000000" w:rsidRDefault="00B41904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30.05.23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1904" w:rsidRDefault="00B41904" w:rsidP="00B41904">
      <w:r>
        <w:separator/>
      </w:r>
    </w:p>
  </w:endnote>
  <w:endnote w:type="continuationSeparator" w:id="0">
    <w:p w:rsidR="00B41904" w:rsidRDefault="00B41904" w:rsidP="00B419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904" w:rsidRDefault="00B4190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904" w:rsidRDefault="00B4190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904" w:rsidRDefault="00B4190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1904" w:rsidRDefault="00B41904" w:rsidP="00B41904">
      <w:r>
        <w:separator/>
      </w:r>
    </w:p>
  </w:footnote>
  <w:footnote w:type="continuationSeparator" w:id="0">
    <w:p w:rsidR="00B41904" w:rsidRDefault="00B41904" w:rsidP="00B419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904" w:rsidRDefault="00B4190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904" w:rsidRDefault="00B41904" w:rsidP="00B419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1904" w:rsidRPr="00B41904" w:rsidRDefault="00B41904" w:rsidP="00B419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20 сентября 2010 года № 379 «О внесении изменения в Решение Комиссии Таможенного союза от 20 мая 2010 г. № 257 «Об Инструкциях по заполнению таможенных деклараций и формах таможенных деклараций» и дополнения в Решение Комиссии Таможенного союза от 18 июня 2010 г. № 289 «О форме и порядке заполнения транзитной декларации» (г. Москва) (с изменениями от 01.04.2025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904" w:rsidRDefault="00B4190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1904"/>
    <w:rsid w:val="00B419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19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190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19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190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19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190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19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190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9909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tsouz.ru/KTS/KTS19/Pages/default.aspx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58866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9909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894</Characters>
  <Application>Microsoft Office Word</Application>
  <DocSecurity>0</DocSecurity>
  <Lines>7</Lines>
  <Paragraphs>1</Paragraphs>
  <ScaleCrop>false</ScaleCrop>
  <Company/>
  <LinksUpToDate>false</LinksUpToDate>
  <CharactersWithSpaces>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2025-05-05T20:38:00Z</dcterms:created>
  <dcterms:modified xsi:type="dcterms:W3CDTF">2025-05-05T20:38:00Z</dcterms:modified>
</cp:coreProperties>
</file>