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76D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7 сентября 2010 года № 444 «Об утверждении учетной политики» (с изменениями и дополнениями по состоянию на 02.03.2025 г.) (утратил силу)</w:t>
      </w:r>
    </w:p>
    <w:p w:rsidR="00000000" w:rsidRDefault="003C76DD">
      <w:pPr>
        <w:pStyle w:val="pj"/>
      </w:pPr>
      <w:r>
        <w:rPr>
          <w:b/>
          <w:bCs/>
        </w:rPr>
        <w:t> </w:t>
      </w:r>
    </w:p>
    <w:p w:rsidR="00000000" w:rsidRDefault="003C76DD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22 сентября 2010 года под № 6505</w:t>
      </w:r>
    </w:p>
    <w:p w:rsidR="00000000" w:rsidRDefault="003C76DD">
      <w:pPr>
        <w:pStyle w:val="pj"/>
      </w:pPr>
      <w:r>
        <w:t> </w:t>
      </w:r>
    </w:p>
    <w:p w:rsidR="00000000" w:rsidRDefault="003C76DD">
      <w:pPr>
        <w:pStyle w:val="pj"/>
      </w:pPr>
      <w:r>
        <w:t>Опубликован: «Казахстанская правда» от 6 октября 2010 г. № 263 (26324)</w:t>
      </w:r>
    </w:p>
    <w:p w:rsidR="00000000" w:rsidRDefault="003C76DD">
      <w:pPr>
        <w:pStyle w:val="pj"/>
      </w:pPr>
      <w:r>
        <w:t> </w:t>
      </w:r>
    </w:p>
    <w:p w:rsidR="00000000" w:rsidRDefault="003C76DD">
      <w:pPr>
        <w:pStyle w:val="pj"/>
      </w:pPr>
      <w:r>
        <w:t>Внесены изменения:</w:t>
      </w:r>
    </w:p>
    <w:p w:rsidR="00000000" w:rsidRDefault="003C76DD">
      <w:pPr>
        <w:pStyle w:val="pj"/>
      </w:pPr>
      <w:r>
        <w:t> </w:t>
      </w:r>
    </w:p>
    <w:p w:rsidR="00000000" w:rsidRDefault="003C76DD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21.09.12 г. № 433 (введен в действие с 1 января 2013 года);</w:t>
      </w:r>
    </w:p>
    <w:p w:rsidR="00000000" w:rsidRDefault="003C76D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финанс</w:t>
      </w:r>
      <w:r>
        <w:rPr>
          <w:rStyle w:val="s0"/>
        </w:rPr>
        <w:t xml:space="preserve">ов РК от 16.06.14 г. № 275 (введен в действие по истечении десяти календарных дней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6DD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07.11.15 г. № 619 (введен в действие со дня его государственной </w:t>
      </w:r>
      <w:hyperlink r:id="rId11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3C76DD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финансов РК от 13.01.17 г. № 15 (введен в действие с 1 января 2018 года);</w:t>
      </w:r>
    </w:p>
    <w:p w:rsidR="00000000" w:rsidRDefault="003C76DD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18.03.21 г. № 230 (введен в действие по истечении десяти календарных дней по</w:t>
      </w:r>
      <w:r>
        <w:rPr>
          <w:rStyle w:val="s0"/>
        </w:rPr>
        <w:t xml:space="preserve">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6DD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28.12.21 г. № 1342 (введен в действие по ист</w:t>
      </w:r>
      <w:r>
        <w:rPr>
          <w:rStyle w:val="s0"/>
        </w:rPr>
        <w:t xml:space="preserve">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6DD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</w:t>
      </w:r>
      <w:r>
        <w:rPr>
          <w:rStyle w:val="s0"/>
        </w:rPr>
        <w:t>стра финансов РК от 16.02.23 г. № 176 (</w:t>
      </w:r>
      <w:hyperlink r:id="rId18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марта 2023 г.);</w:t>
      </w:r>
    </w:p>
    <w:p w:rsidR="00000000" w:rsidRDefault="003C76DD">
      <w:pPr>
        <w:pStyle w:val="pj"/>
      </w:pPr>
      <w:hyperlink r:id="rId1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</w:t>
      </w:r>
      <w:r>
        <w:rPr>
          <w:rStyle w:val="s0"/>
        </w:rPr>
        <w:t>финансов РК от 08.04.24 г. № 190 (</w:t>
      </w:r>
      <w:hyperlink r:id="rId20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апреля 2024 г.);</w:t>
      </w:r>
    </w:p>
    <w:p w:rsidR="00000000" w:rsidRDefault="003C76DD">
      <w:pPr>
        <w:pStyle w:val="pj"/>
      </w:pPr>
      <w:hyperlink r:id="rId2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финансов РК от 14.02.25 г. № 70 (</w:t>
      </w:r>
      <w:hyperlink r:id="rId22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марта 2025 г.).</w:t>
      </w:r>
    </w:p>
    <w:p w:rsidR="00000000" w:rsidRDefault="003C76DD">
      <w:pPr>
        <w:pStyle w:val="pj"/>
      </w:pPr>
      <w:r>
        <w:t> </w:t>
      </w:r>
    </w:p>
    <w:p w:rsidR="00000000" w:rsidRDefault="003C76DD">
      <w:pPr>
        <w:pStyle w:val="pj"/>
      </w:pPr>
      <w:r>
        <w:rPr>
          <w:rStyle w:val="s0"/>
        </w:rPr>
        <w:t xml:space="preserve">Утратил силу в соответствии с </w:t>
      </w: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</w:t>
      </w:r>
      <w:r>
        <w:rPr>
          <w:rStyle w:val="s0"/>
        </w:rPr>
        <w:t>тра финансов РК от 28 мая 2025 года № 261</w:t>
      </w:r>
    </w:p>
    <w:p w:rsidR="00000000" w:rsidRDefault="003C76DD">
      <w:pPr>
        <w:pStyle w:val="pj"/>
      </w:pPr>
      <w:r>
        <w:rPr>
          <w:rStyle w:val="s0"/>
        </w:rPr>
        <w:t> </w:t>
      </w:r>
    </w:p>
    <w:p w:rsidR="00000000" w:rsidRDefault="003C76DD">
      <w:pPr>
        <w:pStyle w:val="pj"/>
      </w:pPr>
      <w:r>
        <w:rPr>
          <w:rStyle w:val="s0"/>
        </w:rPr>
        <w:t>Предыдущие редакции:</w:t>
      </w:r>
    </w:p>
    <w:p w:rsidR="00000000" w:rsidRDefault="003C76DD">
      <w:pPr>
        <w:pStyle w:val="pj"/>
      </w:pPr>
      <w:r>
        <w:rPr>
          <w:rStyle w:val="s0"/>
        </w:rPr>
        <w:t> </w:t>
      </w:r>
    </w:p>
    <w:p w:rsidR="00000000" w:rsidRDefault="003C76DD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21.09.12 г.</w:t>
      </w:r>
    </w:p>
    <w:p w:rsidR="00000000" w:rsidRDefault="003C76DD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16.06.14 г.</w:t>
      </w:r>
    </w:p>
    <w:p w:rsidR="00000000" w:rsidRDefault="003C76DD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07.11.15 г.</w:t>
      </w:r>
    </w:p>
    <w:p w:rsidR="00000000" w:rsidRDefault="003C76DD">
      <w:pPr>
        <w:pStyle w:val="pj"/>
      </w:pPr>
      <w:hyperlink r:id="rId27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rPr>
          <w:rStyle w:val="s0"/>
        </w:rPr>
        <w:t>, действовавшая до внесения изменений от 13.01.17 г.</w:t>
      </w:r>
    </w:p>
    <w:p w:rsidR="00000000" w:rsidRDefault="003C76DD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18.03.21 г.</w:t>
      </w:r>
    </w:p>
    <w:p w:rsidR="00000000" w:rsidRDefault="003C76DD">
      <w:pPr>
        <w:pStyle w:val="pj"/>
      </w:pPr>
      <w:hyperlink r:id="rId29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0"/>
        </w:rPr>
        <w:t>, действовавшая до внесения изменений от 28.12.21 г.</w:t>
      </w:r>
    </w:p>
    <w:p w:rsidR="00000000" w:rsidRDefault="003C76DD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16.02.23 г.</w:t>
      </w:r>
    </w:p>
    <w:p w:rsidR="00000000" w:rsidRDefault="003C76DD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08.04.24 г.</w:t>
      </w:r>
    </w:p>
    <w:p w:rsidR="00000000" w:rsidRDefault="003C76DD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14.02.25 г.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6DD" w:rsidRDefault="003C76DD" w:rsidP="003C76DD">
      <w:r>
        <w:separator/>
      </w:r>
    </w:p>
  </w:endnote>
  <w:endnote w:type="continuationSeparator" w:id="0">
    <w:p w:rsidR="003C76DD" w:rsidRDefault="003C76DD" w:rsidP="003C76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6DD" w:rsidRDefault="003C76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6DD" w:rsidRDefault="003C76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6DD" w:rsidRDefault="003C76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6DD" w:rsidRDefault="003C76DD" w:rsidP="003C76DD">
      <w:r>
        <w:separator/>
      </w:r>
    </w:p>
  </w:footnote>
  <w:footnote w:type="continuationSeparator" w:id="0">
    <w:p w:rsidR="003C76DD" w:rsidRDefault="003C76DD" w:rsidP="003C76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6DD" w:rsidRDefault="003C76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6DD" w:rsidRDefault="003C76DD" w:rsidP="003C76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76DD" w:rsidRPr="003C76DD" w:rsidRDefault="003C76DD" w:rsidP="003C76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7 сентября 2010 года № 444 «Об утверждении учетной политики» (с изменениями и дополнениями по состоянию на 02.03.2025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6DD" w:rsidRDefault="003C76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76DD"/>
    <w:rsid w:val="003C7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76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76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76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76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76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76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76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76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639704" TargetMode="External"/><Relationship Id="rId18" Type="http://schemas.openxmlformats.org/officeDocument/2006/relationships/hyperlink" Target="http://online.zakon.kz/Document/?doc_id=38707805" TargetMode="External"/><Relationship Id="rId26" Type="http://schemas.openxmlformats.org/officeDocument/2006/relationships/hyperlink" Target="http://online.zakon.kz/Document/?doc_id=37987991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7134744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1274406" TargetMode="External"/><Relationship Id="rId12" Type="http://schemas.openxmlformats.org/officeDocument/2006/relationships/hyperlink" Target="http://online.zakon.kz/Document/?doc_id=33292977" TargetMode="External"/><Relationship Id="rId17" Type="http://schemas.openxmlformats.org/officeDocument/2006/relationships/hyperlink" Target="http://online.zakon.kz/Document/?doc_id=38707805" TargetMode="External"/><Relationship Id="rId25" Type="http://schemas.openxmlformats.org/officeDocument/2006/relationships/hyperlink" Target="http://online.zakon.kz/Document/?doc_id=31589570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25923" TargetMode="External"/><Relationship Id="rId20" Type="http://schemas.openxmlformats.org/officeDocument/2006/relationships/hyperlink" Target="http://online.zakon.kz/Document/?doc_id=34544236" TargetMode="External"/><Relationship Id="rId29" Type="http://schemas.openxmlformats.org/officeDocument/2006/relationships/hyperlink" Target="http://online.zakon.kz/Document/?doc_id=3199789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60415" TargetMode="External"/><Relationship Id="rId24" Type="http://schemas.openxmlformats.org/officeDocument/2006/relationships/hyperlink" Target="http://online.zakon.kz/Document/?doc_id=31297803" TargetMode="External"/><Relationship Id="rId32" Type="http://schemas.openxmlformats.org/officeDocument/2006/relationships/hyperlink" Target="http://online.zakon.kz/Document/?doc_id=34005517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41963" TargetMode="External"/><Relationship Id="rId23" Type="http://schemas.openxmlformats.org/officeDocument/2006/relationships/hyperlink" Target="http://online.zakon.kz/Document/?doc_id=37021227" TargetMode="External"/><Relationship Id="rId28" Type="http://schemas.openxmlformats.org/officeDocument/2006/relationships/hyperlink" Target="http://online.zakon.kz/Document/?doc_id=35916756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9680453" TargetMode="External"/><Relationship Id="rId19" Type="http://schemas.openxmlformats.org/officeDocument/2006/relationships/hyperlink" Target="http://online.zakon.kz/Document/?doc_id=34544236" TargetMode="External"/><Relationship Id="rId31" Type="http://schemas.openxmlformats.org/officeDocument/2006/relationships/hyperlink" Target="http://online.zakon.kz/Document/?doc_id=325726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5393" TargetMode="External"/><Relationship Id="rId14" Type="http://schemas.openxmlformats.org/officeDocument/2006/relationships/hyperlink" Target="http://online.zakon.kz/Document/?doc_id=33580152" TargetMode="External"/><Relationship Id="rId22" Type="http://schemas.openxmlformats.org/officeDocument/2006/relationships/hyperlink" Target="http://online.zakon.kz/Document/?doc_id=37134744" TargetMode="External"/><Relationship Id="rId27" Type="http://schemas.openxmlformats.org/officeDocument/2006/relationships/hyperlink" Target="http://online.zakon.kz/Document/?doc_id=36997272" TargetMode="External"/><Relationship Id="rId30" Type="http://schemas.openxmlformats.org/officeDocument/2006/relationships/hyperlink" Target="http://online.zakon.kz/Document/?doc_id=36934840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158443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3613</Characters>
  <Application>Microsoft Office Word</Application>
  <DocSecurity>0</DocSecurity>
  <Lines>30</Lines>
  <Paragraphs>7</Paragraphs>
  <ScaleCrop>false</ScaleCrop>
  <Company/>
  <LinksUpToDate>false</LinksUpToDate>
  <CharactersWithSpaces>3931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2025-07-05T05:45:00Z</dcterms:created>
  <dcterms:modified xsi:type="dcterms:W3CDTF">2025-07-05T05:45:00Z</dcterms:modified>
</cp:coreProperties>
</file>