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6F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октября 2010 года № 263-ФЗ «О внесении изменений в отдельные законодательные акты Российской Федерации в связи с уточнением порядка использования открепительных удостоверений при проведении выборов и референдумов</w:t>
      </w:r>
      <w:r>
        <w:rPr>
          <w:rStyle w:val="s0"/>
          <w:b/>
          <w:bCs/>
        </w:rPr>
        <w:t>» (с изменениями и дополнениями по состоянию на 29.05.2023 г.)</w:t>
      </w:r>
    </w:p>
    <w:p w:rsidR="00000000" w:rsidRDefault="00E336F3">
      <w:pPr>
        <w:pStyle w:val="p"/>
      </w:pPr>
      <w:r>
        <w:t> </w:t>
      </w:r>
    </w:p>
    <w:p w:rsidR="00000000" w:rsidRDefault="00E336F3">
      <w:pPr>
        <w:pStyle w:val="pj"/>
      </w:pPr>
      <w:r>
        <w:rPr>
          <w:rStyle w:val="s0"/>
        </w:rPr>
        <w:t>Опубликован: «Парламентская газета» от 12 октября 2010 г. № 51-54, «Российская газета» от 8 октября 2010 г. № 228, Собрание законодательства Российской Федерации от 11 октября 2010 г. № 41 (часть II) ст. 5192</w:t>
      </w:r>
    </w:p>
    <w:p w:rsidR="00000000" w:rsidRDefault="00E336F3">
      <w:pPr>
        <w:pStyle w:val="pj"/>
      </w:pPr>
      <w:r>
        <w:rPr>
          <w:rStyle w:val="s0"/>
        </w:rPr>
        <w:t> </w:t>
      </w:r>
    </w:p>
    <w:p w:rsidR="00000000" w:rsidRDefault="00E336F3">
      <w:pPr>
        <w:pStyle w:val="pj"/>
      </w:pPr>
      <w:r>
        <w:rPr>
          <w:rStyle w:val="s0"/>
        </w:rPr>
        <w:t>Внесены изменения:</w:t>
      </w:r>
    </w:p>
    <w:p w:rsidR="00000000" w:rsidRDefault="00E336F3">
      <w:pPr>
        <w:pStyle w:val="pj"/>
      </w:pPr>
      <w:r>
        <w:rPr>
          <w:rStyle w:val="s0"/>
        </w:rPr>
        <w:t> </w:t>
      </w:r>
    </w:p>
    <w:p w:rsidR="00000000" w:rsidRDefault="00E336F3">
      <w:pPr>
        <w:pStyle w:val="pj"/>
      </w:pPr>
      <w:hyperlink r:id="rId7" w:anchor="sub_id=10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22.02.14 г. № 20-ФЗ (см. </w:t>
      </w:r>
      <w:hyperlink r:id="rId8" w:anchor="sub_id=10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336F3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01.06.17 г. № 103-ФЗ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336F3">
      <w:pPr>
        <w:pStyle w:val="pj"/>
      </w:pPr>
      <w:hyperlink r:id="rId11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184-ФЗ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336F3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6F3" w:rsidRDefault="00E336F3" w:rsidP="00E336F3">
      <w:r>
        <w:separator/>
      </w:r>
    </w:p>
  </w:endnote>
  <w:endnote w:type="continuationSeparator" w:id="0">
    <w:p w:rsidR="00E336F3" w:rsidRDefault="00E336F3" w:rsidP="00E33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F3" w:rsidRDefault="00E336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F3" w:rsidRDefault="00E336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F3" w:rsidRDefault="00E336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6F3" w:rsidRDefault="00E336F3" w:rsidP="00E336F3">
      <w:r>
        <w:separator/>
      </w:r>
    </w:p>
  </w:footnote>
  <w:footnote w:type="continuationSeparator" w:id="0">
    <w:p w:rsidR="00E336F3" w:rsidRDefault="00E336F3" w:rsidP="00E33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F3" w:rsidRDefault="00E336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F3" w:rsidRDefault="00E336F3" w:rsidP="00E33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6F3" w:rsidRPr="00E336F3" w:rsidRDefault="00E336F3" w:rsidP="00E33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октября 2010 года № 263-ФЗ «О внесении изменений в отдельные законодательные акты Российской Федерации в связи с уточнением порядка использования открепительных удостоверений при проведении выборов и референдумов» (с изменениями и дополнениями по состоянию на 29.05.2023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F3" w:rsidRDefault="00E336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6F3"/>
    <w:rsid w:val="00E33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3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3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3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36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3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3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3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36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11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1159" TargetMode="External"/><Relationship Id="rId12" Type="http://schemas.openxmlformats.org/officeDocument/2006/relationships/hyperlink" Target="http://online.zakon.kz/Document/?doc_id=369349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802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01684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1285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1181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октября 2010 года № 263-ФЗ «О внесении изменений в отдельные законодательные акты Российской Федерации в связи с уточнением порядка использования открепительных удостоверений при проведении выборов и референдумов» (с изменениями и дополнениями по состоянию на 29.05.2023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2023-11-13T22:22:00Z</dcterms:created>
  <dcterms:modified xsi:type="dcterms:W3CDTF">2023-11-13T22:22:00Z</dcterms:modified>
</cp:coreProperties>
</file>