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584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санақтарды жүргізу қағидасы мен мерзімдерін бекіту туралы» Қазақстан Республикасы Үкіметінің 2010 жылғы 11 қазандағы № 1049 Қаулысы (2018.29.12. берілген өзгерістер мен толықтырулармен) (күші жойылды)</w:t>
      </w:r>
    </w:p>
    <w:p w:rsidR="00000000" w:rsidRDefault="000D7584">
      <w:pPr>
        <w:pStyle w:val="pj"/>
      </w:pPr>
      <w:r>
        <w:rPr>
          <w:rStyle w:val="s0"/>
          <w:b/>
          <w:bCs/>
        </w:rPr>
        <w:t> </w:t>
      </w:r>
    </w:p>
    <w:p w:rsidR="00000000" w:rsidRDefault="000D7584">
      <w:pPr>
        <w:pStyle w:val="pj"/>
      </w:pPr>
      <w:r>
        <w:t xml:space="preserve">Жариялануы: «Егемен Қазақстан» 2010 жылғы 2 қараша № 452-455 (26298); ҚР </w:t>
      </w:r>
      <w:r>
        <w:rPr>
          <w:rStyle w:val="s0"/>
        </w:rPr>
        <w:t>Президенті мен ҚР Үкіметінің Актілер жинағы, 2010 ж., № 55, 529-құжат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тамыздағы № 652 </w:t>
      </w:r>
      <w:hyperlink r:id="rId7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>Енгізілген өзгерістер: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2018.03.03. № 105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</w:t>
      </w:r>
      <w:r>
        <w:rPr>
          <w:rStyle w:val="s0"/>
        </w:rPr>
        <w:t>нтізбелік он күн өткен соң қолданысқа енгізілді)</w:t>
      </w:r>
    </w:p>
    <w:p w:rsidR="00000000" w:rsidRDefault="000D758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909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>Бұрынғы редакциялар: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 xml:space="preserve">2018 ж. 3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D7584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rPr>
          <w:rStyle w:val="s0"/>
        </w:rPr>
        <w:t> </w:t>
      </w:r>
    </w:p>
    <w:p w:rsidR="00000000" w:rsidRDefault="000D7584">
      <w:pPr>
        <w:pStyle w:val="pj"/>
      </w:pPr>
      <w:r>
        <w:t> </w:t>
      </w:r>
    </w:p>
    <w:p w:rsidR="00000000" w:rsidRDefault="000D7584">
      <w:pPr>
        <w:pStyle w:val="p"/>
      </w:pPr>
      <w:r>
        <w:t> </w:t>
      </w:r>
    </w:p>
    <w:p w:rsidR="00000000" w:rsidRDefault="000D7584">
      <w:pPr>
        <w:pStyle w:val="p"/>
      </w:pPr>
      <w:r>
        <w:t> </w:t>
      </w:r>
    </w:p>
    <w:p w:rsidR="00000000" w:rsidRDefault="000D7584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584" w:rsidRDefault="000D7584" w:rsidP="000D7584">
      <w:r>
        <w:separator/>
      </w:r>
    </w:p>
  </w:endnote>
  <w:endnote w:type="continuationSeparator" w:id="0">
    <w:p w:rsidR="000D7584" w:rsidRDefault="000D7584" w:rsidP="000D7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584" w:rsidRDefault="000D7584" w:rsidP="000D7584">
      <w:r>
        <w:separator/>
      </w:r>
    </w:p>
  </w:footnote>
  <w:footnote w:type="continuationSeparator" w:id="0">
    <w:p w:rsidR="000D7584" w:rsidRDefault="000D7584" w:rsidP="000D75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 w:rsidP="000D75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584" w:rsidRPr="000D7584" w:rsidRDefault="000D7584" w:rsidP="000D75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санақтарды жүргізу қағидасы мен мерзімдерін бекіту туралы» Қазақстан Республикасы Үкіметінің 2010 жылғы 11 қазандағы № 1049 Қаулысы (2018.29.12.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584" w:rsidRDefault="000D75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584"/>
    <w:rsid w:val="000D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75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5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5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5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75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5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5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5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81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6054" TargetMode="External"/><Relationship Id="rId12" Type="http://schemas.openxmlformats.org/officeDocument/2006/relationships/hyperlink" Target="http://online.zakon.kz/Document/?doc_id=385896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808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6191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1776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1046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санақтарды жүргізу қағидасы мен мерзімдерін бекіту туралы» Қазақстан Республикасы Үкіметінің 2010 жылғы 11 қазандағы № 1049 Қаулысы (2018.29.12. берілген өзгерістер мен толықтырулармен)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2023-12-14T02:28:00Z</dcterms:created>
  <dcterms:modified xsi:type="dcterms:W3CDTF">2023-12-14T02:28:00Z</dcterms:modified>
</cp:coreProperties>
</file>