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BA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февраля 2003 года № 29-ФЗ «Об особенностях управления и распоряжения имуществом железнодорожного транспорта» (с изменениями и дополнениями по состоянию на 26.12.2024 г.)</w:t>
      </w:r>
    </w:p>
    <w:p w:rsidR="00000000" w:rsidRDefault="007E1BA2">
      <w:pPr>
        <w:pStyle w:val="pj"/>
      </w:pPr>
      <w:r>
        <w:rPr>
          <w:rStyle w:val="s0"/>
          <w:b/>
          <w:bCs/>
        </w:rPr>
        <w:t> </w:t>
      </w:r>
    </w:p>
    <w:p w:rsidR="00000000" w:rsidRDefault="007E1BA2">
      <w:pPr>
        <w:pStyle w:val="pj"/>
      </w:pPr>
      <w:r>
        <w:rPr>
          <w:rStyle w:val="s0"/>
        </w:rPr>
        <w:t>Опубликован: «Собрание законодательства Российской Федерации» от 3 марта 2003 г. № 9 ст. 805</w:t>
      </w:r>
    </w:p>
    <w:p w:rsidR="00000000" w:rsidRDefault="007E1BA2">
      <w:pPr>
        <w:pStyle w:val="pj"/>
      </w:pPr>
      <w:r>
        <w:rPr>
          <w:rStyle w:val="s0"/>
        </w:rPr>
        <w:t> </w:t>
      </w:r>
    </w:p>
    <w:p w:rsidR="00000000" w:rsidRDefault="007E1BA2">
      <w:pPr>
        <w:pStyle w:val="pj"/>
      </w:pPr>
      <w:r>
        <w:rPr>
          <w:rStyle w:val="s0"/>
        </w:rPr>
        <w:t>Внесены изменения:</w:t>
      </w:r>
    </w:p>
    <w:p w:rsidR="00000000" w:rsidRDefault="007E1BA2">
      <w:pPr>
        <w:pStyle w:val="pj"/>
      </w:pPr>
      <w:r>
        <w:rPr>
          <w:rStyle w:val="s0"/>
        </w:rPr>
        <w:t> </w:t>
      </w:r>
    </w:p>
    <w:p w:rsidR="00000000" w:rsidRDefault="007E1BA2">
      <w:pPr>
        <w:pStyle w:val="pj"/>
      </w:pPr>
      <w:hyperlink r:id="rId7" w:anchor="sub_id=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04.05.11 г. № 99-ФЗ (см. </w:t>
      </w:r>
      <w:hyperlink r:id="rId8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E1BA2">
      <w:pPr>
        <w:pStyle w:val="pj"/>
      </w:pPr>
      <w:hyperlink r:id="rId9" w:anchor="sub_id=9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323-ФЗ (см. </w:t>
      </w:r>
      <w:hyperlink r:id="rId10" w:anchor="sub_id=10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E1BA2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30.09.17 г. № 282-ФЗ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E1BA2">
      <w:pPr>
        <w:pStyle w:val="pj"/>
      </w:pPr>
      <w:hyperlink r:id="rId1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378-ФЗ;</w:t>
      </w:r>
    </w:p>
    <w:p w:rsidR="00000000" w:rsidRDefault="007E1BA2">
      <w:pPr>
        <w:pStyle w:val="pj"/>
      </w:pPr>
      <w:hyperlink r:id="rId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5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E1BA2">
      <w:pPr>
        <w:pStyle w:val="pj"/>
      </w:pPr>
      <w:r>
        <w:t> </w:t>
      </w:r>
    </w:p>
    <w:p w:rsidR="00000000" w:rsidRDefault="007E1BA2">
      <w:pPr>
        <w:pStyle w:val="pj"/>
      </w:pPr>
      <w:r>
        <w:rPr>
          <w:rStyle w:val="s0"/>
        </w:rPr>
        <w:t> </w:t>
      </w:r>
    </w:p>
    <w:p w:rsidR="00000000" w:rsidRDefault="007E1BA2">
      <w:pPr>
        <w:pStyle w:val="pj"/>
      </w:pPr>
      <w:r>
        <w:rPr>
          <w:rStyle w:val="s0"/>
        </w:rPr>
        <w:t> </w:t>
      </w:r>
    </w:p>
    <w:p w:rsidR="00000000" w:rsidRDefault="007E1BA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BA2" w:rsidRDefault="007E1BA2" w:rsidP="007E1BA2">
      <w:r>
        <w:separator/>
      </w:r>
    </w:p>
  </w:endnote>
  <w:endnote w:type="continuationSeparator" w:id="0">
    <w:p w:rsidR="007E1BA2" w:rsidRDefault="007E1BA2" w:rsidP="007E1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BA2" w:rsidRDefault="007E1BA2" w:rsidP="007E1BA2">
      <w:r>
        <w:separator/>
      </w:r>
    </w:p>
  </w:footnote>
  <w:footnote w:type="continuationSeparator" w:id="0">
    <w:p w:rsidR="007E1BA2" w:rsidRDefault="007E1BA2" w:rsidP="007E1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 w:rsidP="007E1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BA2" w:rsidRPr="007E1BA2" w:rsidRDefault="007E1BA2" w:rsidP="007E1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февраля 2003 года № 29-ФЗ «Об особенностях управления и распоряжения имуществом железнодорожного транспорта»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BA2" w:rsidRDefault="007E1B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BA2"/>
    <w:rsid w:val="007E1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B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B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B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B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7137" TargetMode="External"/><Relationship Id="rId13" Type="http://schemas.openxmlformats.org/officeDocument/2006/relationships/hyperlink" Target="http://online.zakon.kz/Document/?doc_id=375226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987137" TargetMode="External"/><Relationship Id="rId12" Type="http://schemas.openxmlformats.org/officeDocument/2006/relationships/hyperlink" Target="http://online.zakon.kz/Document/?doc_id=3637603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985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9529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8941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415" TargetMode="External"/><Relationship Id="rId14" Type="http://schemas.openxmlformats.org/officeDocument/2006/relationships/hyperlink" Target="http://online.zakon.kz/Document/?doc_id=3939529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1330</Characters>
  <Application>Microsoft Office Word</Application>
  <DocSecurity>0</DocSecurity>
  <Lines>11</Lines>
  <Paragraphs>2</Paragraphs>
  <ScaleCrop>false</ScaleCrop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2025-03-14T15:59:00Z</dcterms:created>
  <dcterms:modified xsi:type="dcterms:W3CDTF">2025-03-14T15:59:00Z</dcterms:modified>
</cp:coreProperties>
</file>