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317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 июля 2004 года № 1961-IV «Об обязательном страховании гражданско-правовой ответственности владельцев наземных транспортных средств» (с изменениями и дополнениями по состоянию на 01.01.2024 г.) (утратил силу)</w:t>
      </w:r>
    </w:p>
    <w:p w:rsidR="00000000" w:rsidRDefault="00593170">
      <w:pPr>
        <w:pStyle w:val="pj"/>
      </w:pPr>
      <w:r>
        <w:rPr>
          <w:rStyle w:val="s0"/>
          <w:b/>
          <w:bCs/>
        </w:rPr>
        <w:t> </w:t>
      </w:r>
    </w:p>
    <w:p w:rsidR="00000000" w:rsidRDefault="00593170">
      <w:pPr>
        <w:pStyle w:val="pj"/>
      </w:pPr>
      <w:r>
        <w:rPr>
          <w:rStyle w:val="s0"/>
        </w:rPr>
        <w:t>Опубликован: «Ведомости Верховной Рады Украины» от 07.01.2005 г. № 1, стр. 1</w:t>
      </w:r>
    </w:p>
    <w:p w:rsidR="00000000" w:rsidRDefault="00593170">
      <w:pPr>
        <w:pStyle w:val="pj"/>
      </w:pPr>
      <w:r>
        <w:rPr>
          <w:rStyle w:val="s0"/>
        </w:rPr>
        <w:t> </w:t>
      </w:r>
    </w:p>
    <w:p w:rsidR="00000000" w:rsidRDefault="00593170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 мая 2024 года № 3720-IX</w:t>
      </w:r>
    </w:p>
    <w:p w:rsidR="00000000" w:rsidRDefault="00593170">
      <w:pPr>
        <w:pStyle w:val="pj"/>
      </w:pPr>
      <w:r>
        <w:rPr>
          <w:rStyle w:val="s0"/>
        </w:rPr>
        <w:t> </w:t>
      </w:r>
    </w:p>
    <w:p w:rsidR="00000000" w:rsidRDefault="00593170">
      <w:pPr>
        <w:pStyle w:val="pj"/>
      </w:pPr>
      <w:r>
        <w:rPr>
          <w:rStyle w:val="s0"/>
        </w:rPr>
        <w:t>Внесены изменения:</w:t>
      </w:r>
    </w:p>
    <w:p w:rsidR="00000000" w:rsidRDefault="00593170">
      <w:pPr>
        <w:pStyle w:val="pj"/>
      </w:pPr>
      <w:r>
        <w:rPr>
          <w:rStyle w:val="s0"/>
        </w:rPr>
        <w:t> </w:t>
      </w:r>
    </w:p>
    <w:p w:rsidR="00000000" w:rsidRDefault="00593170">
      <w:pPr>
        <w:pStyle w:val="pj"/>
      </w:pPr>
      <w:hyperlink r:id="rId8" w:anchor="sub_id=5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2756-VI;</w:t>
      </w:r>
    </w:p>
    <w:p w:rsidR="00000000" w:rsidRDefault="00593170">
      <w:pPr>
        <w:pStyle w:val="pj"/>
      </w:pPr>
      <w:hyperlink r:id="rId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17.02.11 г. № 3045-VI (вступа</w:t>
      </w:r>
      <w:r>
        <w:rPr>
          <w:rStyle w:val="s0"/>
        </w:rPr>
        <w:t xml:space="preserve">ет в силу через шесть месяцев со дня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3170">
      <w:pPr>
        <w:pStyle w:val="pj"/>
      </w:pPr>
      <w:hyperlink r:id="rId1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02.06.11 г. № 3462-VI (вступил в с</w:t>
      </w:r>
      <w:r>
        <w:rPr>
          <w:rStyle w:val="s0"/>
        </w:rPr>
        <w:t xml:space="preserve">илу через шесть месяцев со дня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3170">
      <w:pPr>
        <w:pStyle w:val="pj"/>
      </w:pPr>
      <w:hyperlink r:id="rId13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05.07.11 г. № 3565-VI (вступает в силу ч</w:t>
      </w:r>
      <w:r>
        <w:rPr>
          <w:rStyle w:val="s0"/>
        </w:rPr>
        <w:t xml:space="preserve">ерез 30 дней со дня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3170">
      <w:pPr>
        <w:pStyle w:val="pj"/>
      </w:pPr>
      <w:hyperlink r:id="rId15" w:anchor="sub_id=3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07.07.11 г. № 3610-VI (вступил в силу со дня, след</w:t>
      </w:r>
      <w:r>
        <w:rPr>
          <w:rStyle w:val="s0"/>
        </w:rPr>
        <w:t xml:space="preserve">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3170">
      <w:pPr>
        <w:pStyle w:val="pj"/>
      </w:pPr>
      <w:hyperlink r:id="rId1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5090-VI (см. </w:t>
      </w:r>
      <w:hyperlink r:id="rId18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593170">
      <w:pPr>
        <w:pStyle w:val="pj"/>
      </w:pPr>
      <w:hyperlink r:id="rId19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5316-VI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3170">
      <w:pPr>
        <w:pStyle w:val="pj"/>
      </w:pPr>
      <w:hyperlink r:id="rId21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5459-VI (вступил в силу со дня, следующего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3170">
      <w:pPr>
        <w:pStyle w:val="pj"/>
      </w:pPr>
      <w:hyperlink r:id="rId23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10.11.15 г. № 766-VIII (см. </w:t>
      </w:r>
      <w:hyperlink r:id="rId24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3170">
      <w:pPr>
        <w:pStyle w:val="pj"/>
      </w:pPr>
      <w:hyperlink r:id="rId25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22.05.18 г. № 2443-VIII (см. </w:t>
      </w:r>
      <w:hyperlink r:id="rId26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3170">
      <w:pPr>
        <w:pStyle w:val="pj"/>
      </w:pPr>
      <w:hyperlink r:id="rId27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12.09.19 г. № 79-IX (см. </w:t>
      </w:r>
      <w:hyperlink r:id="rId28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</w:t>
      </w:r>
      <w:r>
        <w:rPr>
          <w:rStyle w:val="s0"/>
        </w:rPr>
        <w:t>силу);</w:t>
      </w:r>
    </w:p>
    <w:p w:rsidR="00000000" w:rsidRDefault="00593170">
      <w:pPr>
        <w:pStyle w:val="pj"/>
      </w:pPr>
      <w:hyperlink r:id="rId29" w:anchor="sub_id=7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30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3170">
      <w:pPr>
        <w:pStyle w:val="pj"/>
      </w:pPr>
      <w:hyperlink r:id="rId31" w:anchor="sub_id=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19.06.20 г. № 738-IX (см. </w:t>
      </w:r>
      <w:hyperlink r:id="rId32" w:anchor="sub_id=10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3170">
      <w:pPr>
        <w:pStyle w:val="pj"/>
      </w:pPr>
      <w:hyperlink r:id="rId33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17.11.21 г. № 1887-IX (вступил в силу через десять дней со дня его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3170">
      <w:pPr>
        <w:pStyle w:val="pj"/>
      </w:pPr>
      <w:hyperlink r:id="rId35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18.11.21 г. № 1909-IX (см. </w:t>
      </w:r>
      <w:hyperlink r:id="rId3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3170">
      <w:pPr>
        <w:pStyle w:val="pj"/>
      </w:pPr>
      <w:hyperlink r:id="rId37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27.07.22 г. № 2463-IX (см. </w:t>
      </w:r>
      <w:hyperlink r:id="rId3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593170">
      <w:pPr>
        <w:pStyle w:val="pj"/>
      </w:pPr>
      <w:r>
        <w:rPr>
          <w:rStyle w:val="s0"/>
        </w:rPr>
        <w:t> </w:t>
      </w:r>
    </w:p>
    <w:p w:rsidR="00000000" w:rsidRDefault="00593170">
      <w:pPr>
        <w:pStyle w:val="pj"/>
      </w:pPr>
      <w:r>
        <w:rPr>
          <w:rStyle w:val="s0"/>
        </w:rPr>
        <w:t> </w:t>
      </w:r>
    </w:p>
    <w:p w:rsidR="00000000" w:rsidRDefault="00593170">
      <w:pPr>
        <w:pStyle w:val="pj"/>
      </w:pPr>
      <w:r>
        <w:rPr>
          <w:rStyle w:val="s0"/>
        </w:rPr>
        <w:t> </w:t>
      </w:r>
    </w:p>
    <w:p w:rsidR="00000000" w:rsidRDefault="00593170">
      <w:pPr>
        <w:pStyle w:val="pj"/>
      </w:pPr>
      <w:r>
        <w:rPr>
          <w:rStyle w:val="s0"/>
        </w:rPr>
        <w:t>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3170" w:rsidRDefault="00593170" w:rsidP="00593170">
      <w:r>
        <w:separator/>
      </w:r>
    </w:p>
  </w:endnote>
  <w:endnote w:type="continuationSeparator" w:id="0">
    <w:p w:rsidR="00593170" w:rsidRDefault="00593170" w:rsidP="005931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170" w:rsidRDefault="005931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170" w:rsidRDefault="005931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170" w:rsidRDefault="005931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3170" w:rsidRDefault="00593170" w:rsidP="00593170">
      <w:r>
        <w:separator/>
      </w:r>
    </w:p>
  </w:footnote>
  <w:footnote w:type="continuationSeparator" w:id="0">
    <w:p w:rsidR="00593170" w:rsidRDefault="00593170" w:rsidP="005931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170" w:rsidRDefault="005931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170" w:rsidRDefault="00593170" w:rsidP="005931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3170" w:rsidRPr="00593170" w:rsidRDefault="00593170" w:rsidP="005931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 июля 2004 года № 1961-IV «Об обязательном страховании гражданско-правовой ответственности владельцев наземных транспортных средств» (с изменениями и дополнениями по состоянию на 01.01.2024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170" w:rsidRDefault="005931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3170"/>
    <w:rsid w:val="00593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31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31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31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317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31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31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31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317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26581" TargetMode="External"/><Relationship Id="rId18" Type="http://schemas.openxmlformats.org/officeDocument/2006/relationships/hyperlink" Target="http://online.zakon.kz/Document/?doc_id=31251893" TargetMode="External"/><Relationship Id="rId26" Type="http://schemas.openxmlformats.org/officeDocument/2006/relationships/hyperlink" Target="http://online.zakon.kz/Document/?doc_id=35192709" TargetMode="External"/><Relationship Id="rId39" Type="http://schemas.openxmlformats.org/officeDocument/2006/relationships/header" Target="header1.xml"/><Relationship Id="rId21" Type="http://schemas.openxmlformats.org/officeDocument/2006/relationships/hyperlink" Target="http://online.zakon.kz/Document/?doc_id=31293823" TargetMode="External"/><Relationship Id="rId34" Type="http://schemas.openxmlformats.org/officeDocument/2006/relationships/hyperlink" Target="http://online.zakon.kz/Document/?doc_id=38059872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3650573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44705" TargetMode="External"/><Relationship Id="rId29" Type="http://schemas.openxmlformats.org/officeDocument/2006/relationships/hyperlink" Target="http://online.zakon.kz/Document/?doc_id=3681605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22873" TargetMode="External"/><Relationship Id="rId24" Type="http://schemas.openxmlformats.org/officeDocument/2006/relationships/hyperlink" Target="http://online.zakon.kz/Document/?doc_id=36733843" TargetMode="External"/><Relationship Id="rId32" Type="http://schemas.openxmlformats.org/officeDocument/2006/relationships/hyperlink" Target="http://online.zakon.kz/Document/?doc_id=38737452" TargetMode="External"/><Relationship Id="rId37" Type="http://schemas.openxmlformats.org/officeDocument/2006/relationships/hyperlink" Target="http://online.zakon.kz/Document/?doc_id=39961746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44699" TargetMode="External"/><Relationship Id="rId23" Type="http://schemas.openxmlformats.org/officeDocument/2006/relationships/hyperlink" Target="http://online.zakon.kz/Document/?doc_id=36733843" TargetMode="External"/><Relationship Id="rId28" Type="http://schemas.openxmlformats.org/officeDocument/2006/relationships/hyperlink" Target="http://online.zakon.kz/Document/?doc_id=32617540" TargetMode="External"/><Relationship Id="rId36" Type="http://schemas.openxmlformats.org/officeDocument/2006/relationships/hyperlink" Target="http://online.zakon.kz/Document/?doc_id=39194489" TargetMode="External"/><Relationship Id="rId10" Type="http://schemas.openxmlformats.org/officeDocument/2006/relationships/hyperlink" Target="http://online.zakon.kz/Document/?doc_id=30949508" TargetMode="External"/><Relationship Id="rId19" Type="http://schemas.openxmlformats.org/officeDocument/2006/relationships/hyperlink" Target="http://online.zakon.kz/Document/?doc_id=31285614" TargetMode="External"/><Relationship Id="rId31" Type="http://schemas.openxmlformats.org/officeDocument/2006/relationships/hyperlink" Target="http://online.zakon.kz/Document/?doc_id=38737452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49499" TargetMode="External"/><Relationship Id="rId14" Type="http://schemas.openxmlformats.org/officeDocument/2006/relationships/hyperlink" Target="http://online.zakon.kz/Document/?doc_id=31043034" TargetMode="External"/><Relationship Id="rId22" Type="http://schemas.openxmlformats.org/officeDocument/2006/relationships/hyperlink" Target="http://online.zakon.kz/Document/?doc_id=31293858" TargetMode="External"/><Relationship Id="rId27" Type="http://schemas.openxmlformats.org/officeDocument/2006/relationships/hyperlink" Target="http://online.zakon.kz/Document/?doc_id=32617540" TargetMode="External"/><Relationship Id="rId30" Type="http://schemas.openxmlformats.org/officeDocument/2006/relationships/hyperlink" Target="http://online.zakon.kz/Document/?doc_id=36816057" TargetMode="External"/><Relationship Id="rId35" Type="http://schemas.openxmlformats.org/officeDocument/2006/relationships/hyperlink" Target="http://online.zakon.kz/Document/?doc_id=39194489" TargetMode="External"/><Relationship Id="rId43" Type="http://schemas.openxmlformats.org/officeDocument/2006/relationships/header" Target="header3.xml"/><Relationship Id="rId8" Type="http://schemas.openxmlformats.org/officeDocument/2006/relationships/hyperlink" Target="http://online.zakon.kz/Document/?doc_id=3091054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28446" TargetMode="External"/><Relationship Id="rId17" Type="http://schemas.openxmlformats.org/officeDocument/2006/relationships/hyperlink" Target="http://online.zakon.kz/Document/?doc_id=31251893" TargetMode="External"/><Relationship Id="rId25" Type="http://schemas.openxmlformats.org/officeDocument/2006/relationships/hyperlink" Target="http://online.zakon.kz/Document/?doc_id=35192709" TargetMode="External"/><Relationship Id="rId33" Type="http://schemas.openxmlformats.org/officeDocument/2006/relationships/hyperlink" Target="http://online.zakon.kz/Document/?doc_id=38910442" TargetMode="External"/><Relationship Id="rId38" Type="http://schemas.openxmlformats.org/officeDocument/2006/relationships/hyperlink" Target="http://online.zakon.kz/Document/?doc_id=39961746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online.zakon.kz/Document/?doc_id=31285617" TargetMode="External"/><Relationship Id="rId4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3951</Characters>
  <Application>Microsoft Office Word</Application>
  <DocSecurity>0</DocSecurity>
  <Lines>32</Lines>
  <Paragraphs>8</Paragraphs>
  <ScaleCrop>false</ScaleCrop>
  <Company/>
  <LinksUpToDate>false</LinksUpToDate>
  <CharactersWithSpaces>4222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2025-03-26T23:27:00Z</dcterms:created>
  <dcterms:modified xsi:type="dcterms:W3CDTF">2025-03-26T23:27:00Z</dcterms:modified>
</cp:coreProperties>
</file>