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47B22">
      <w:pPr>
        <w:ind w:firstLine="400"/>
        <w:jc w:val="both"/>
      </w:pPr>
      <w:bookmarkStart w:id="0" w:name="_GoBack"/>
      <w:bookmarkEnd w:id="0"/>
      <w:r>
        <w:rPr>
          <w:b/>
          <w:bCs/>
        </w:rPr>
        <w:t>«Кеден одағына мүше мемлекеттердің аумағынан Қазақстан Республикасының аумағына ңкелінген, өткізу жөніндегі айналымдары кеден одағында қосылған құн салығынан босатылатын тауарды қалпына келтіруді, құрамдас бөлшектерін ауыстыруды қоса алғанда, оны жөндеу жө</w:t>
      </w:r>
      <w:r>
        <w:rPr>
          <w:b/>
          <w:bCs/>
        </w:rPr>
        <w:t>ніндегі қызметтердің тізбесін бекіту туралы» Қазақстан Республикасы Үкіметінің 2010 жылғы 23 қарашадағы № 1235 Қаулысы (2017.31.03. берілген толықтырулармен) (күші жойылды)</w:t>
      </w:r>
    </w:p>
    <w:p w:rsidR="00000000" w:rsidRDefault="00947B22">
      <w:pPr>
        <w:ind w:firstLine="400"/>
        <w:jc w:val="both"/>
      </w:pPr>
      <w:r>
        <w:rPr>
          <w:b/>
          <w:bCs/>
        </w:rPr>
        <w:t> </w:t>
      </w:r>
    </w:p>
    <w:p w:rsidR="00000000" w:rsidRDefault="00947B22">
      <w:pPr>
        <w:ind w:firstLine="400"/>
        <w:jc w:val="both"/>
      </w:pPr>
      <w:r>
        <w:rPr>
          <w:rStyle w:val="s0"/>
        </w:rPr>
        <w:t>Жариялануы: «Егемен Қазақстан» 2011 жылғы 7 қаңтар № 3-4 (26406);</w:t>
      </w:r>
      <w:r>
        <w:t xml:space="preserve"> </w:t>
      </w:r>
      <w:r>
        <w:t>ҚР</w:t>
      </w:r>
      <w:r>
        <w:t xml:space="preserve"> Президенті мен ҚР Үкіметінің Актілер жинағы, 2011 ж., № 2, 20-құжат</w:t>
      </w:r>
    </w:p>
    <w:p w:rsidR="00000000" w:rsidRDefault="00947B22">
      <w:pPr>
        <w:ind w:firstLine="400"/>
        <w:jc w:val="both"/>
      </w:pPr>
      <w:r>
        <w:t> </w:t>
      </w:r>
    </w:p>
    <w:p w:rsidR="00000000" w:rsidRDefault="00947B22">
      <w:pPr>
        <w:ind w:firstLine="400"/>
        <w:jc w:val="both"/>
      </w:pPr>
      <w:r>
        <w:rPr>
          <w:rStyle w:val="s0"/>
          <w:lang w:val="kk-KZ"/>
        </w:rPr>
        <w:t>Енгізілген өзгерістер:</w:t>
      </w:r>
    </w:p>
    <w:p w:rsidR="00000000" w:rsidRDefault="00947B22">
      <w:pPr>
        <w:ind w:firstLine="397"/>
        <w:jc w:val="both"/>
      </w:pPr>
      <w:r>
        <w:rPr>
          <w:rStyle w:val="s0"/>
        </w:rPr>
        <w:t> </w:t>
      </w:r>
    </w:p>
    <w:p w:rsidR="00000000" w:rsidRDefault="00947B22">
      <w:pPr>
        <w:ind w:firstLine="397"/>
        <w:jc w:val="both"/>
      </w:pPr>
      <w:r>
        <w:rPr>
          <w:rStyle w:val="s0"/>
        </w:rPr>
        <w:t>ҚР</w:t>
      </w:r>
      <w:r>
        <w:rPr>
          <w:rStyle w:val="s0"/>
        </w:rPr>
        <w:t xml:space="preserve"> Үкіметінің 2017.31.03. № 143 </w:t>
      </w:r>
      <w:hyperlink r:id="rId7" w:history="1">
        <w:r>
          <w:rPr>
            <w:rStyle w:val="a3"/>
          </w:rPr>
          <w:t>Қаулысымен</w:t>
        </w:r>
      </w:hyperlink>
      <w:r>
        <w:rPr>
          <w:rStyle w:val="s0"/>
        </w:rPr>
        <w:t xml:space="preserve"> (2016 ж. 1 мамырдан бастап қолданысқа енгізілді)</w:t>
      </w:r>
    </w:p>
    <w:p w:rsidR="00000000" w:rsidRDefault="00947B22">
      <w:pPr>
        <w:ind w:firstLine="397"/>
        <w:jc w:val="both"/>
      </w:pPr>
      <w:r>
        <w:rPr>
          <w:rStyle w:val="s0"/>
        </w:rPr>
        <w:t> </w:t>
      </w:r>
    </w:p>
    <w:p w:rsidR="00000000" w:rsidRDefault="00947B22">
      <w:pPr>
        <w:ind w:firstLine="397"/>
        <w:jc w:val="both"/>
      </w:pPr>
      <w:r>
        <w:rPr>
          <w:rStyle w:val="s0"/>
        </w:rPr>
        <w:t>ҚР</w:t>
      </w:r>
      <w:r>
        <w:rPr>
          <w:rStyle w:val="s0"/>
        </w:rPr>
        <w:t xml:space="preserve"> Үкіметінің 2018 жылғы 20 сәуірдегі № 208 </w:t>
      </w:r>
      <w:hyperlink r:id="rId8" w:anchor="sub_id=1" w:history="1">
        <w:r>
          <w:rPr>
            <w:rStyle w:val="a3"/>
          </w:rPr>
          <w:t>Қаулысымен</w:t>
        </w:r>
      </w:hyperlink>
      <w:r>
        <w:rPr>
          <w:rStyle w:val="s0"/>
        </w:rPr>
        <w:t xml:space="preserve"> күші жойылды</w:t>
      </w:r>
    </w:p>
    <w:p w:rsidR="00000000" w:rsidRDefault="00947B22">
      <w:pPr>
        <w:ind w:firstLine="397"/>
        <w:jc w:val="both"/>
      </w:pPr>
      <w:r>
        <w:rPr>
          <w:rStyle w:val="s0"/>
        </w:rPr>
        <w:t> </w:t>
      </w:r>
    </w:p>
    <w:p w:rsidR="00000000" w:rsidRDefault="00947B22">
      <w:pPr>
        <w:ind w:firstLine="397"/>
        <w:jc w:val="both"/>
      </w:pPr>
      <w:r>
        <w:rPr>
          <w:rStyle w:val="s0"/>
        </w:rPr>
        <w:t>Бұрынғы редакциялар:</w:t>
      </w:r>
    </w:p>
    <w:p w:rsidR="00000000" w:rsidRDefault="00947B22">
      <w:pPr>
        <w:ind w:firstLine="397"/>
        <w:jc w:val="both"/>
      </w:pPr>
      <w:r>
        <w:rPr>
          <w:rStyle w:val="s0"/>
        </w:rPr>
        <w:t> </w:t>
      </w:r>
    </w:p>
    <w:p w:rsidR="00000000" w:rsidRDefault="00947B22">
      <w:pPr>
        <w:ind w:firstLine="397"/>
        <w:jc w:val="both"/>
      </w:pPr>
      <w:r>
        <w:rPr>
          <w:rStyle w:val="s0"/>
        </w:rPr>
        <w:t xml:space="preserve">2017 ж. 31 наурызға дейін қолданылған </w:t>
      </w:r>
      <w:hyperlink r:id="rId9" w:history="1">
        <w:r>
          <w:rPr>
            <w:rStyle w:val="a3"/>
          </w:rPr>
          <w:t>редакция</w:t>
        </w:r>
      </w:hyperlink>
    </w:p>
    <w:p w:rsidR="00000000" w:rsidRDefault="00947B22">
      <w:pPr>
        <w:ind w:firstLine="400"/>
        <w:jc w:val="both"/>
      </w:pPr>
      <w:r>
        <w:rPr>
          <w:rStyle w:val="s0"/>
        </w:rPr>
        <w:t> </w:t>
      </w:r>
    </w:p>
    <w:sectPr w:rsidR="00000000">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B22" w:rsidRDefault="00947B22" w:rsidP="00947B22">
      <w:r>
        <w:separator/>
      </w:r>
    </w:p>
  </w:endnote>
  <w:endnote w:type="continuationSeparator" w:id="0">
    <w:p w:rsidR="00947B22" w:rsidRDefault="00947B22" w:rsidP="00947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B22" w:rsidRDefault="00947B2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B22" w:rsidRDefault="00947B22">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B22" w:rsidRDefault="00947B2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B22" w:rsidRDefault="00947B22" w:rsidP="00947B22">
      <w:r>
        <w:separator/>
      </w:r>
    </w:p>
  </w:footnote>
  <w:footnote w:type="continuationSeparator" w:id="0">
    <w:p w:rsidR="00947B22" w:rsidRDefault="00947B22" w:rsidP="00947B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B22" w:rsidRDefault="00947B2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B22" w:rsidRDefault="00947B22" w:rsidP="00947B22">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947B22" w:rsidRPr="00947B22" w:rsidRDefault="00947B22" w:rsidP="00947B22">
    <w:pPr>
      <w:pStyle w:val="a5"/>
      <w:spacing w:after="100"/>
      <w:jc w:val="right"/>
      <w:rPr>
        <w:rFonts w:ascii="Arial" w:hAnsi="Arial" w:cs="Arial"/>
        <w:color w:val="808080"/>
        <w:sz w:val="20"/>
      </w:rPr>
    </w:pPr>
    <w:r>
      <w:rPr>
        <w:rFonts w:ascii="Arial" w:hAnsi="Arial" w:cs="Arial"/>
        <w:color w:val="808080"/>
        <w:sz w:val="20"/>
      </w:rPr>
      <w:t>Документ: «Кеден одағына мүше мемлекеттердің аумағынан Қазақстан Республикасының аумағына әкелінген, өткізу жөніндегі айналымдары кеден одағында қосылған құн салығынан босатылатын тауарды қалпына келтіруді, құрамдас бөлшектерін ауыстыруды қоса алғанда, оны жөндеу жөніндегі қызметтердің тізбесін бекіту туралы» Қазақстан Республикасы Үкіметінің 2010 жылғы 23 қарашадағы № 1235 Қаулысы (2017.31.03. берілген толықтырулармен) (күші жойылды)</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B22" w:rsidRDefault="00947B2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947B22"/>
    <w:rsid w:val="00947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947B22"/>
    <w:pPr>
      <w:tabs>
        <w:tab w:val="center" w:pos="4677"/>
        <w:tab w:val="right" w:pos="9355"/>
      </w:tabs>
    </w:pPr>
  </w:style>
  <w:style w:type="character" w:customStyle="1" w:styleId="a6">
    <w:name w:val="Верхний колонтитул Знак"/>
    <w:basedOn w:val="a0"/>
    <w:link w:val="a5"/>
    <w:uiPriority w:val="99"/>
    <w:rsid w:val="00947B22"/>
    <w:rPr>
      <w:rFonts w:eastAsiaTheme="minorEastAsia"/>
      <w:color w:val="000000"/>
      <w:sz w:val="24"/>
      <w:szCs w:val="24"/>
    </w:rPr>
  </w:style>
  <w:style w:type="paragraph" w:styleId="a7">
    <w:name w:val="footer"/>
    <w:basedOn w:val="a"/>
    <w:link w:val="a8"/>
    <w:uiPriority w:val="99"/>
    <w:unhideWhenUsed/>
    <w:rsid w:val="00947B22"/>
    <w:pPr>
      <w:tabs>
        <w:tab w:val="center" w:pos="4677"/>
        <w:tab w:val="right" w:pos="9355"/>
      </w:tabs>
    </w:pPr>
  </w:style>
  <w:style w:type="character" w:customStyle="1" w:styleId="a8">
    <w:name w:val="Нижний колонтитул Знак"/>
    <w:basedOn w:val="a0"/>
    <w:link w:val="a7"/>
    <w:uiPriority w:val="99"/>
    <w:rsid w:val="00947B22"/>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947B22"/>
    <w:pPr>
      <w:tabs>
        <w:tab w:val="center" w:pos="4677"/>
        <w:tab w:val="right" w:pos="9355"/>
      </w:tabs>
    </w:pPr>
  </w:style>
  <w:style w:type="character" w:customStyle="1" w:styleId="a6">
    <w:name w:val="Верхний колонтитул Знак"/>
    <w:basedOn w:val="a0"/>
    <w:link w:val="a5"/>
    <w:uiPriority w:val="99"/>
    <w:rsid w:val="00947B22"/>
    <w:rPr>
      <w:rFonts w:eastAsiaTheme="minorEastAsia"/>
      <w:color w:val="000000"/>
      <w:sz w:val="24"/>
      <w:szCs w:val="24"/>
    </w:rPr>
  </w:style>
  <w:style w:type="paragraph" w:styleId="a7">
    <w:name w:val="footer"/>
    <w:basedOn w:val="a"/>
    <w:link w:val="a8"/>
    <w:uiPriority w:val="99"/>
    <w:unhideWhenUsed/>
    <w:rsid w:val="00947B22"/>
    <w:pPr>
      <w:tabs>
        <w:tab w:val="center" w:pos="4677"/>
        <w:tab w:val="right" w:pos="9355"/>
      </w:tabs>
    </w:pPr>
  </w:style>
  <w:style w:type="character" w:customStyle="1" w:styleId="a8">
    <w:name w:val="Нижний колонтитул Знак"/>
    <w:basedOn w:val="a0"/>
    <w:link w:val="a7"/>
    <w:uiPriority w:val="99"/>
    <w:rsid w:val="00947B22"/>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698323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online.zakon.kz/Document/?doc_id=38869331"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online.zakon.kz/Document/?doc_id=39257649"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935</Characters>
  <Application>Microsoft Office Word</Application>
  <DocSecurity>0</DocSecurity>
  <Lines>7</Lines>
  <Paragraphs>2</Paragraphs>
  <ScaleCrop>false</ScaleCrop>
  <Company>SPecialiST RePack</Company>
  <LinksUpToDate>false</LinksUpToDate>
  <CharactersWithSpaces>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«Кеден одағына мүше мемлекеттердің аумағынан Қазақстан Республикасының аумағына әкелінген, өткізу жөніндегі айналымдары кеден одағында қосылған құн салығынан босатылатын тауарды қалпына келтіруді, құрамдас бөлшектерін ауыстыруды қоса алғанда, оны жөндеу жөніндегі қызметтердің тізбесін бекіту туралы» Қазақстан Республикасы Үкіметінің 2010 жылғы 23 қарашадағы № 1235 Қаулысы (2017.31.03. берілген толықтырулармен) (күші жойылды) (©Paragraph 2024)</dc:title>
  <dc:subject/>
  <dc:creator>Сергей Мельников</dc:creator>
  <cp:keywords/>
  <dc:description/>
  <cp:lastModifiedBy>Сергей Мельников</cp:lastModifiedBy>
  <cp:revision>2</cp:revision>
  <dcterms:created xsi:type="dcterms:W3CDTF">2024-01-01T03:40:00Z</dcterms:created>
  <dcterms:modified xsi:type="dcterms:W3CDTF">2024-01-01T03:40:00Z</dcterms:modified>
</cp:coreProperties>
</file>