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29A3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28 ноября 2010 года № 1249 «Об утверждении Правил корректировки размера облагаемого импорта в рамках Таможенного союза» (с изменениями от 17.09.2012 г.) (утратило силу)</w:t>
      </w:r>
    </w:p>
    <w:p w:rsidR="00000000" w:rsidRDefault="00DE29A3">
      <w:pPr>
        <w:ind w:firstLine="400"/>
        <w:jc w:val="both"/>
      </w:pPr>
      <w:r>
        <w:rPr>
          <w:b/>
          <w:bCs/>
        </w:rPr>
        <w:t> </w:t>
      </w:r>
    </w:p>
    <w:p w:rsidR="00000000" w:rsidRDefault="00DE29A3">
      <w:pPr>
        <w:ind w:firstLine="400"/>
        <w:jc w:val="both"/>
      </w:pPr>
      <w:r>
        <w:t>Опубликовано:</w:t>
      </w:r>
      <w:r>
        <w:rPr>
          <w:b/>
          <w:bCs/>
        </w:rPr>
        <w:t xml:space="preserve"> </w:t>
      </w:r>
      <w:r>
        <w:t>«Казахстанская правда» от 1 декабря 2010 г. № 327 (26388);</w:t>
      </w:r>
      <w:r>
        <w:rPr>
          <w:rStyle w:val="s0"/>
        </w:rPr>
        <w:t xml:space="preserve"> САПП Республики Казахстан 2011 г., № 2, ст. 28</w:t>
      </w:r>
    </w:p>
    <w:p w:rsidR="00000000" w:rsidRDefault="00DE29A3">
      <w:pPr>
        <w:ind w:firstLine="400"/>
        <w:jc w:val="both"/>
      </w:pPr>
      <w:r>
        <w:rPr>
          <w:rStyle w:val="s0"/>
        </w:rPr>
        <w:t> </w:t>
      </w:r>
    </w:p>
    <w:p w:rsidR="00000000" w:rsidRDefault="00DE29A3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 апреля 2018 го</w:t>
      </w:r>
      <w:r>
        <w:rPr>
          <w:rStyle w:val="s0"/>
        </w:rPr>
        <w:t>да № 208</w:t>
      </w:r>
    </w:p>
    <w:p w:rsidR="00000000" w:rsidRDefault="00DE29A3">
      <w:pPr>
        <w:ind w:firstLine="400"/>
        <w:jc w:val="both"/>
      </w:pPr>
      <w:r>
        <w:t> </w:t>
      </w:r>
    </w:p>
    <w:p w:rsidR="00000000" w:rsidRDefault="00DE29A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DE29A3">
      <w:pPr>
        <w:ind w:firstLine="400"/>
        <w:jc w:val="both"/>
      </w:pPr>
      <w:r>
        <w:rPr>
          <w:rStyle w:val="s0"/>
        </w:rPr>
        <w:t> </w:t>
      </w:r>
    </w:p>
    <w:p w:rsidR="00000000" w:rsidRDefault="00DE29A3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17.09.12 г. № 1210 (введено в действие по истечении десяти календарных дней после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DE29A3">
      <w:pPr>
        <w:ind w:firstLine="400"/>
        <w:jc w:val="both"/>
      </w:pPr>
      <w:r>
        <w:rPr>
          <w:rStyle w:val="s0"/>
        </w:rPr>
        <w:t> </w:t>
      </w:r>
    </w:p>
    <w:p w:rsidR="00000000" w:rsidRDefault="00DE29A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DE29A3">
      <w:pPr>
        <w:ind w:firstLine="400"/>
        <w:jc w:val="both"/>
      </w:pPr>
      <w:r>
        <w:rPr>
          <w:rStyle w:val="s0"/>
        </w:rPr>
        <w:t> </w:t>
      </w:r>
    </w:p>
    <w:p w:rsidR="00000000" w:rsidRDefault="00DE29A3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17.09.12 г.</w:t>
      </w:r>
    </w:p>
    <w:p w:rsidR="00000000" w:rsidRDefault="00DE29A3">
      <w:pPr>
        <w:ind w:firstLine="400"/>
        <w:jc w:val="both"/>
      </w:pPr>
      <w:r>
        <w:t> </w:t>
      </w:r>
    </w:p>
    <w:p w:rsidR="00000000" w:rsidRDefault="00DE29A3">
      <w:pPr>
        <w:autoSpaceDE w:val="0"/>
        <w:autoSpaceDN w:val="0"/>
        <w:ind w:firstLine="425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29A3" w:rsidRDefault="00DE29A3" w:rsidP="00DE29A3">
      <w:r>
        <w:separator/>
      </w:r>
    </w:p>
  </w:endnote>
  <w:endnote w:type="continuationSeparator" w:id="0">
    <w:p w:rsidR="00DE29A3" w:rsidRDefault="00DE29A3" w:rsidP="00DE29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9A3" w:rsidRDefault="00DE29A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9A3" w:rsidRDefault="00DE29A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9A3" w:rsidRDefault="00DE29A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29A3" w:rsidRDefault="00DE29A3" w:rsidP="00DE29A3">
      <w:r>
        <w:separator/>
      </w:r>
    </w:p>
  </w:footnote>
  <w:footnote w:type="continuationSeparator" w:id="0">
    <w:p w:rsidR="00DE29A3" w:rsidRDefault="00DE29A3" w:rsidP="00DE29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9A3" w:rsidRDefault="00DE29A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9A3" w:rsidRDefault="00DE29A3" w:rsidP="00DE29A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29A3" w:rsidRPr="00DE29A3" w:rsidRDefault="00DE29A3" w:rsidP="00DE29A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28 ноября 2010 года № 1249 «Об утверждении Правил корректировки размера облагаемого импорта в рамках Таможенного союза» (с изменениями от 17.09.2012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9A3" w:rsidRDefault="00DE29A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29A3"/>
    <w:rsid w:val="00DE29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E29A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E29A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E29A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E29A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E29A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E29A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E29A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E29A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5507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33093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25546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7700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868</Characters>
  <Application>Microsoft Office Word</Application>
  <DocSecurity>0</DocSecurity>
  <Lines>7</Lines>
  <Paragraphs>1</Paragraphs>
  <ScaleCrop>false</ScaleCrop>
  <Company/>
  <LinksUpToDate>false</LinksUpToDate>
  <CharactersWithSpaces>963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28 ноября 2010 года № 1249 «Об утверждении Правил корректировки размера облагаемого импорта в рамках Таможенного союза» (с изменениями от 17.09.2012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2023-11-18T18:09:00Z</dcterms:created>
  <dcterms:modified xsi:type="dcterms:W3CDTF">2023-11-18T18:09:00Z</dcterms:modified>
</cp:coreProperties>
</file>