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46E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23 декабря 1998 года № 353-XIV «О топографо-геодезической и картографической деятельности» (с изменениями и дополнениями по состоянию на 08.10.2024 г.)</w:t>
      </w:r>
    </w:p>
    <w:p w:rsidR="00000000" w:rsidRDefault="00A446E7">
      <w:pPr>
        <w:pStyle w:val="a3"/>
      </w:pPr>
      <w:r>
        <w:t> </w:t>
      </w:r>
    </w:p>
    <w:p w:rsidR="00000000" w:rsidRDefault="00A446E7">
      <w:pPr>
        <w:pStyle w:val="pj"/>
      </w:pPr>
      <w:r>
        <w:t xml:space="preserve">Опубликован: «Голос Украины» 26 января 1999 г. № 13, «Официальный вестник» 5 февраля 1999 года № 3, Ведомости Верховной Рады Украины, 1999 г. № 5-6 </w:t>
      </w:r>
    </w:p>
    <w:p w:rsidR="00000000" w:rsidRDefault="00A446E7">
      <w:pPr>
        <w:pStyle w:val="pj"/>
      </w:pPr>
      <w:r>
        <w:t> </w:t>
      </w:r>
    </w:p>
    <w:p w:rsidR="00000000" w:rsidRDefault="00A446E7">
      <w:pPr>
        <w:pStyle w:val="pj"/>
      </w:pPr>
      <w:r>
        <w:t>Внесены изменения:</w:t>
      </w:r>
    </w:p>
    <w:p w:rsidR="00000000" w:rsidRDefault="00A446E7">
      <w:pPr>
        <w:pStyle w:val="pj"/>
      </w:pPr>
      <w:r>
        <w:t> </w:t>
      </w:r>
    </w:p>
    <w:p w:rsidR="00000000" w:rsidRDefault="00A446E7">
      <w:pPr>
        <w:pStyle w:val="pj"/>
      </w:pPr>
      <w:hyperlink r:id="rId7" w:anchor="sub_id=600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t xml:space="preserve"> Украины от 19.10.10 г. № 2608-VI;</w:t>
      </w:r>
    </w:p>
    <w:p w:rsidR="00000000" w:rsidRDefault="00A446E7">
      <w:pPr>
        <w:pStyle w:val="pj"/>
      </w:pPr>
      <w:hyperlink r:id="rId8" w:anchor="sub_id=200" w:history="1">
        <w:r>
          <w:rPr>
            <w:rStyle w:val="a4"/>
          </w:rPr>
          <w:t>Законом</w:t>
        </w:r>
      </w:hyperlink>
      <w:r>
        <w:t xml:space="preserve"> Украины от 02.10.12 г. № 5394-VI (</w:t>
      </w:r>
      <w:r>
        <w:rPr>
          <w:rStyle w:val="s0"/>
        </w:rPr>
        <w:t xml:space="preserve">вступил в силу через 30 дней со дня его </w:t>
      </w:r>
      <w:hyperlink r:id="rId9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A446E7">
      <w:pPr>
        <w:pStyle w:val="pj"/>
      </w:pPr>
      <w:hyperlink r:id="rId10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5462-VI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t>;</w:t>
      </w:r>
    </w:p>
    <w:p w:rsidR="00000000" w:rsidRDefault="00A446E7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02.07.13 г. № 367-VII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446E7">
      <w:pPr>
        <w:pStyle w:val="pj"/>
      </w:pPr>
      <w:hyperlink r:id="rId14" w:anchor="sub_id=3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1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446E7">
      <w:pPr>
        <w:pStyle w:val="pj"/>
      </w:pPr>
      <w:hyperlink r:id="rId16" w:anchor="sub_id=2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13.04.20 г. № 554-IX (см. </w:t>
      </w:r>
      <w:hyperlink r:id="rId1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446E7">
      <w:pPr>
        <w:pStyle w:val="pj"/>
      </w:pPr>
      <w:hyperlink r:id="rId18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28.04.21 г. № 1423-IX (см. </w:t>
      </w:r>
      <w:hyperlink r:id="rId1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446E7">
      <w:pPr>
        <w:pStyle w:val="pj"/>
      </w:pPr>
      <w:hyperlink r:id="rId2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15.07.21 г. № 1657-IX (см. </w:t>
      </w:r>
      <w:hyperlink r:id="rId2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446E7">
      <w:pPr>
        <w:pStyle w:val="pj"/>
      </w:pPr>
      <w:hyperlink r:id="rId22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12.05.22 г. № 2247-IX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446E7">
      <w:pPr>
        <w:pStyle w:val="pj"/>
      </w:pPr>
      <w:hyperlink r:id="rId2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29.07.22 г. № 2486-IX (вступил в силу через два месяца со дня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446E7">
      <w:pPr>
        <w:pStyle w:val="pj"/>
      </w:pPr>
      <w:hyperlink r:id="rId2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</w:t>
      </w:r>
      <w:r>
        <w:rPr>
          <w:rStyle w:val="s0"/>
        </w:rPr>
        <w:t xml:space="preserve">10.22 г. № 2698-IX (см. </w:t>
      </w:r>
      <w:hyperlink r:id="rId2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446E7">
      <w:pPr>
        <w:pStyle w:val="pj"/>
      </w:pPr>
      <w:hyperlink r:id="rId2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02.05.23 г. № 3065-IX (вст</w:t>
      </w:r>
      <w:r>
        <w:rPr>
          <w:rStyle w:val="s0"/>
        </w:rPr>
        <w:t xml:space="preserve">упил в силу со дня, следующего за днем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446E7">
      <w:pPr>
        <w:pStyle w:val="pj"/>
      </w:pPr>
      <w:hyperlink r:id="rId3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08.10.24 г. № 3993-IX (см. </w:t>
      </w:r>
      <w:hyperlink r:id="rId3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446E7">
      <w:pPr>
        <w:pStyle w:val="pj"/>
      </w:pPr>
      <w:hyperlink r:id="rId32" w:anchor="sub_id=3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3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446E7">
      <w:pPr>
        <w:pStyle w:val="pj"/>
      </w:pPr>
      <w:r>
        <w:t> </w:t>
      </w:r>
    </w:p>
    <w:p w:rsidR="00000000" w:rsidRDefault="00A446E7">
      <w:pPr>
        <w:pStyle w:val="pj"/>
      </w:pPr>
      <w:r>
        <w:t> </w:t>
      </w:r>
    </w:p>
    <w:p w:rsidR="00000000" w:rsidRDefault="00A446E7">
      <w:pPr>
        <w:pStyle w:val="pj"/>
      </w:pPr>
      <w:r>
        <w:t> </w:t>
      </w:r>
    </w:p>
    <w:p w:rsidR="00000000" w:rsidRDefault="00A446E7">
      <w:pPr>
        <w:pStyle w:val="pj"/>
      </w:pPr>
      <w:r>
        <w:rPr>
          <w:rStyle w:val="s0"/>
        </w:rPr>
        <w:t> </w:t>
      </w:r>
    </w:p>
    <w:p w:rsidR="00000000" w:rsidRDefault="00A446E7">
      <w:pPr>
        <w:pStyle w:val="pj"/>
      </w:pPr>
      <w:r>
        <w:t> </w:t>
      </w:r>
    </w:p>
    <w:p w:rsidR="00000000" w:rsidRDefault="00A446E7">
      <w:pPr>
        <w:pStyle w:val="pj"/>
      </w:pPr>
      <w:r>
        <w:rPr>
          <w:rStyle w:val="s0"/>
        </w:rPr>
        <w:t> </w:t>
      </w:r>
    </w:p>
    <w:p w:rsidR="00000000" w:rsidRDefault="00A446E7">
      <w:pPr>
        <w:pStyle w:val="pj"/>
      </w:pPr>
      <w:r>
        <w:t> </w:t>
      </w:r>
    </w:p>
    <w:p w:rsidR="00000000" w:rsidRDefault="00A446E7">
      <w:pPr>
        <w:pStyle w:val="pj"/>
      </w:pPr>
      <w:r>
        <w:t> </w:t>
      </w:r>
    </w:p>
    <w:p w:rsidR="00000000" w:rsidRDefault="00A446E7">
      <w:pPr>
        <w:pStyle w:val="pj"/>
      </w:pPr>
      <w:r>
        <w:t> </w:t>
      </w:r>
    </w:p>
    <w:p w:rsidR="00000000" w:rsidRDefault="00A446E7">
      <w:pPr>
        <w:pStyle w:val="pj"/>
      </w:pPr>
      <w:r>
        <w:t> </w:t>
      </w:r>
    </w:p>
    <w:p w:rsidR="00000000" w:rsidRDefault="00A446E7">
      <w:pPr>
        <w:pStyle w:val="pj"/>
      </w:pPr>
      <w:r>
        <w:rPr>
          <w:rStyle w:val="s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46E7" w:rsidRDefault="00A446E7" w:rsidP="00A446E7">
      <w:r>
        <w:separator/>
      </w:r>
    </w:p>
  </w:endnote>
  <w:endnote w:type="continuationSeparator" w:id="0">
    <w:p w:rsidR="00A446E7" w:rsidRDefault="00A446E7" w:rsidP="00A446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6E7" w:rsidRDefault="00A446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6E7" w:rsidRDefault="00A446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6E7" w:rsidRDefault="00A446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46E7" w:rsidRDefault="00A446E7" w:rsidP="00A446E7">
      <w:r>
        <w:separator/>
      </w:r>
    </w:p>
  </w:footnote>
  <w:footnote w:type="continuationSeparator" w:id="0">
    <w:p w:rsidR="00A446E7" w:rsidRDefault="00A446E7" w:rsidP="00A446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6E7" w:rsidRDefault="00A446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6E7" w:rsidRDefault="00A446E7" w:rsidP="00A446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46E7" w:rsidRPr="00A446E7" w:rsidRDefault="00A446E7" w:rsidP="00A446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декабря 1998 года № 353-XIV «О топографо-геодезической и картографической деятельности» (с изменениями и дополнениями по состоянию на 08.10.2024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6E7" w:rsidRDefault="00A446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46E7"/>
    <w:rsid w:val="00A44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46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46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46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46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46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46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46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46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24669" TargetMode="External"/><Relationship Id="rId18" Type="http://schemas.openxmlformats.org/officeDocument/2006/relationships/hyperlink" Target="http://online.zakon.kz/Document/?doc_id=31746240" TargetMode="External"/><Relationship Id="rId26" Type="http://schemas.openxmlformats.org/officeDocument/2006/relationships/hyperlink" Target="http://online.zakon.kz/Document/?doc_id=35202283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8656929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3085865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564138" TargetMode="External"/><Relationship Id="rId20" Type="http://schemas.openxmlformats.org/officeDocument/2006/relationships/hyperlink" Target="http://online.zakon.kz/Document/?doc_id=38656929" TargetMode="External"/><Relationship Id="rId29" Type="http://schemas.openxmlformats.org/officeDocument/2006/relationships/hyperlink" Target="http://online.zakon.kz/Document/?doc_id=34207645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04698" TargetMode="External"/><Relationship Id="rId24" Type="http://schemas.openxmlformats.org/officeDocument/2006/relationships/hyperlink" Target="http://online.zakon.kz/Document/?doc_id=32114664" TargetMode="External"/><Relationship Id="rId32" Type="http://schemas.openxmlformats.org/officeDocument/2006/relationships/hyperlink" Target="http://online.zakon.kz/Document/?doc_id=32148631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946116" TargetMode="External"/><Relationship Id="rId23" Type="http://schemas.openxmlformats.org/officeDocument/2006/relationships/hyperlink" Target="http://online.zakon.kz/Document/?doc_id=36756739" TargetMode="External"/><Relationship Id="rId28" Type="http://schemas.openxmlformats.org/officeDocument/2006/relationships/hyperlink" Target="http://online.zakon.kz/Document/?doc_id=35088212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1304651" TargetMode="External"/><Relationship Id="rId19" Type="http://schemas.openxmlformats.org/officeDocument/2006/relationships/hyperlink" Target="http://online.zakon.kz/Document/?doc_id=31746240" TargetMode="External"/><Relationship Id="rId31" Type="http://schemas.openxmlformats.org/officeDocument/2006/relationships/hyperlink" Target="http://online.zakon.kz/Document/?doc_id=392256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85628" TargetMode="External"/><Relationship Id="rId14" Type="http://schemas.openxmlformats.org/officeDocument/2006/relationships/hyperlink" Target="http://online.zakon.kz/Document/?doc_id=34946116" TargetMode="External"/><Relationship Id="rId22" Type="http://schemas.openxmlformats.org/officeDocument/2006/relationships/hyperlink" Target="http://online.zakon.kz/Document/?doc_id=35355298" TargetMode="External"/><Relationship Id="rId27" Type="http://schemas.openxmlformats.org/officeDocument/2006/relationships/hyperlink" Target="http://online.zakon.kz/Document/?doc_id=35202283" TargetMode="External"/><Relationship Id="rId30" Type="http://schemas.openxmlformats.org/officeDocument/2006/relationships/hyperlink" Target="http://online.zakon.kz/Document/?doc_id=39225696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3128562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24573" TargetMode="External"/><Relationship Id="rId17" Type="http://schemas.openxmlformats.org/officeDocument/2006/relationships/hyperlink" Target="http://online.zakon.kz/Document/?doc_id=36564138" TargetMode="External"/><Relationship Id="rId25" Type="http://schemas.openxmlformats.org/officeDocument/2006/relationships/hyperlink" Target="http://online.zakon.kz/Document/?doc_id=33830120" TargetMode="External"/><Relationship Id="rId33" Type="http://schemas.openxmlformats.org/officeDocument/2006/relationships/hyperlink" Target="http://online.zakon.kz/Document/?doc_id=32148631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3357</Characters>
  <Application>Microsoft Office Word</Application>
  <DocSecurity>0</DocSecurity>
  <Lines>27</Lines>
  <Paragraphs>7</Paragraphs>
  <ScaleCrop>false</ScaleCrop>
  <Company/>
  <LinksUpToDate>false</LinksUpToDate>
  <CharactersWithSpaces>3593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2025-02-26T09:34:00Z</dcterms:created>
  <dcterms:modified xsi:type="dcterms:W3CDTF">2025-02-26T09:34:00Z</dcterms:modified>
</cp:coreProperties>
</file>