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219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683219">
      <w:pPr>
        <w:jc w:val="center"/>
      </w:pPr>
      <w:r>
        <w:t> </w:t>
      </w:r>
    </w:p>
    <w:p w:rsidR="00000000" w:rsidRDefault="00683219">
      <w:pPr>
        <w:jc w:val="center"/>
      </w:pPr>
      <w:r>
        <w:rPr>
          <w:rStyle w:val="s1"/>
        </w:rPr>
        <w:t>Об игорном бизнесе</w:t>
      </w:r>
    </w:p>
    <w:p w:rsidR="00000000" w:rsidRDefault="0068321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15.07.2010 г.)</w:t>
      </w:r>
    </w:p>
    <w:p w:rsidR="00000000" w:rsidRDefault="00683219">
      <w:pPr>
        <w:jc w:val="center"/>
      </w:pPr>
      <w:r>
        <w:rPr>
          <w:rStyle w:val="s3"/>
        </w:rPr>
        <w:t> </w:t>
      </w:r>
    </w:p>
    <w:p w:rsidR="00000000" w:rsidRDefault="00683219">
      <w:pPr>
        <w:jc w:val="both"/>
      </w:pPr>
      <w:r>
        <w:rPr>
          <w:rStyle w:val="s3"/>
        </w:rPr>
        <w:t>Данная редакция действовала до внесения изменений от 26 ноября 2010 года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683219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683219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</w:t>
        </w:r>
        <w:r>
          <w:rPr>
            <w:rStyle w:val="a3"/>
            <w:i/>
            <w:iCs/>
            <w:bdr w:val="none" w:sz="0" w:space="0" w:color="auto" w:frame="1"/>
          </w:rPr>
          <w:t xml:space="preserve"> Закона</w:t>
        </w:r>
      </w:hyperlink>
    </w:p>
    <w:p w:rsidR="00000000" w:rsidRDefault="00683219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683219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683219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</w:t>
        </w:r>
        <w:r>
          <w:rPr>
            <w:rStyle w:val="a3"/>
            <w:i/>
            <w:iCs/>
            <w:bdr w:val="none" w:sz="0" w:space="0" w:color="auto" w:frame="1"/>
          </w:rPr>
          <w:t>сти в сфере игорного бизнеса</w:t>
        </w:r>
      </w:hyperlink>
    </w:p>
    <w:p w:rsidR="00000000" w:rsidRDefault="00683219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683219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683219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татья 9. Лицензирование деятельности в сфере игорного бизнеса</w:t>
        </w:r>
      </w:hyperlink>
    </w:p>
    <w:p w:rsidR="00000000" w:rsidRDefault="00683219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683219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683219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683219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</w:t>
        </w:r>
        <w:r>
          <w:rPr>
            <w:rStyle w:val="a3"/>
            <w:i/>
            <w:iCs/>
            <w:bdr w:val="none" w:sz="0" w:space="0" w:color="auto" w:frame="1"/>
          </w:rPr>
          <w:t>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683219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683219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683219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</w:t>
        </w:r>
        <w:r>
          <w:rPr>
            <w:rStyle w:val="a3"/>
            <w:i/>
            <w:iCs/>
            <w:bdr w:val="none" w:sz="0" w:space="0" w:color="auto" w:frame="1"/>
          </w:rPr>
          <w:t>ть за нарушение законодательства Республики Казахстан об игорном бизнесе</w:t>
        </w:r>
      </w:hyperlink>
    </w:p>
    <w:p w:rsidR="00000000" w:rsidRDefault="00683219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683219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</w:t>
        </w:r>
        <w:r>
          <w:rPr>
            <w:rStyle w:val="a3"/>
            <w:i/>
            <w:iCs/>
            <w:bdr w:val="none" w:sz="0" w:space="0" w:color="auto" w:frame="1"/>
          </w:rPr>
          <w:t>ция проведения проверки</w:t>
        </w:r>
      </w:hyperlink>
    </w:p>
    <w:p w:rsidR="00000000" w:rsidRDefault="00683219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683219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68321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68321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83219">
      <w:pPr>
        <w:ind w:firstLine="400"/>
        <w:jc w:val="both"/>
      </w:pPr>
      <w:r>
        <w:rPr>
          <w:rStyle w:val="s0"/>
        </w:rPr>
        <w:t>1) аппаратно-прог</w:t>
      </w:r>
      <w:r>
        <w:rPr>
          <w:rStyle w:val="s0"/>
        </w:rPr>
        <w:t>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68321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 бизнеса, на исхо</w:t>
      </w:r>
      <w:r>
        <w:rPr>
          <w:rStyle w:val="s0"/>
        </w:rPr>
        <w:t>д события, предполагающий выигрыш, в котором они не принимают участия;</w:t>
      </w:r>
    </w:p>
    <w:p w:rsidR="00000000" w:rsidRDefault="00683219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683219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683219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</w:t>
      </w:r>
      <w:r>
        <w:rPr>
          <w:rStyle w:val="s0"/>
        </w:rPr>
        <w:t>ии и проведения азартных игр используются игровые столы;</w:t>
      </w:r>
    </w:p>
    <w:p w:rsidR="00000000" w:rsidRDefault="00683219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</w:t>
      </w:r>
      <w:r>
        <w:rPr>
          <w:rStyle w:val="s0"/>
        </w:rPr>
        <w:t>мационные знаки и легитимационных знаков на наличные деньги;</w:t>
      </w:r>
    </w:p>
    <w:p w:rsidR="00000000" w:rsidRDefault="0068321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</w:t>
      </w:r>
      <w:r>
        <w:rPr>
          <w:rStyle w:val="s3"/>
        </w:rPr>
        <w:t xml:space="preserve">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7) азартная и</w:t>
      </w:r>
      <w:r>
        <w:rPr>
          <w:rStyle w:val="s0"/>
        </w:rPr>
        <w:t>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68321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</w:t>
      </w:r>
      <w:r>
        <w:rPr>
          <w:rStyle w:val="s0"/>
        </w:rPr>
        <w:t xml:space="preserve">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683219">
      <w:pPr>
        <w:jc w:val="both"/>
      </w:pPr>
      <w:r>
        <w:rPr>
          <w:rStyle w:val="s3"/>
        </w:rPr>
        <w:t xml:space="preserve">Подпункт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проведения аз</w:t>
      </w:r>
      <w:r>
        <w:rPr>
          <w:rStyle w:val="s0"/>
        </w:rPr>
        <w:t>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683219">
      <w:pPr>
        <w:ind w:firstLine="400"/>
        <w:jc w:val="both"/>
      </w:pPr>
      <w:r>
        <w:rPr>
          <w:rStyle w:val="s0"/>
        </w:rPr>
        <w:t>10) зал игровых автоматов — игорное заведение, в ко</w:t>
      </w:r>
      <w:r>
        <w:rPr>
          <w:rStyle w:val="s0"/>
        </w:rPr>
        <w:t>тором для организации и проведения азартных игр используются только игровые автоматы;</w:t>
      </w:r>
    </w:p>
    <w:p w:rsidR="00000000" w:rsidRDefault="00683219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пари;</w:t>
      </w:r>
    </w:p>
    <w:p w:rsidR="00000000" w:rsidRDefault="00683219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683219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683219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683219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683219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683219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683219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683219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83219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683219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683219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683219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6832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683219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уполномоченный орган и иные государственные органы в пределах их компетенции.</w:t>
      </w:r>
    </w:p>
    <w:p w:rsidR="00000000" w:rsidRDefault="00683219">
      <w:pPr>
        <w:ind w:firstLine="400"/>
        <w:jc w:val="both"/>
      </w:pPr>
      <w:r>
        <w:rPr>
          <w:rStyle w:val="s0"/>
        </w:rPr>
        <w:t>2. Формами государственного регул</w:t>
      </w:r>
      <w:r>
        <w:rPr>
          <w:rStyle w:val="s0"/>
        </w:rPr>
        <w:t>ирования деятельности в сфере игорного бизнеса являются:</w:t>
      </w:r>
    </w:p>
    <w:p w:rsidR="00000000" w:rsidRDefault="00683219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</w:t>
      </w:r>
      <w:r>
        <w:t>ного контроля над деятельностью в сфере игорного бизнеса.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683219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683219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683219">
      <w:pPr>
        <w:ind w:firstLine="400"/>
        <w:jc w:val="both"/>
      </w:pPr>
      <w:r>
        <w:rPr>
          <w:rStyle w:val="s0"/>
        </w:rPr>
        <w:t>3) букмекер</w:t>
      </w:r>
      <w:r>
        <w:rPr>
          <w:rStyle w:val="s0"/>
        </w:rPr>
        <w:t xml:space="preserve">ская контора; </w:t>
      </w:r>
    </w:p>
    <w:p w:rsidR="00000000" w:rsidRDefault="00683219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683219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683219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683219">
      <w:pPr>
        <w:jc w:val="both"/>
      </w:pPr>
      <w:r>
        <w:rPr>
          <w:rStyle w:val="s3"/>
        </w:rPr>
        <w:t xml:space="preserve">Подпункт 3 изложен в редакции </w:t>
      </w:r>
      <w:hyperlink r:id="rId4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</w:t>
      </w:r>
      <w:r>
        <w:rPr>
          <w:rStyle w:val="s0"/>
        </w:rPr>
        <w:t>иде иного имущества, кроме денег;</w:t>
      </w:r>
    </w:p>
    <w:p w:rsidR="00000000" w:rsidRDefault="0068321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683219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сфере игорного бизнеса.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5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6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1. </w:t>
      </w:r>
      <w:hyperlink r:id="rId6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83219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683219">
      <w:pPr>
        <w:ind w:firstLine="400"/>
        <w:jc w:val="both"/>
      </w:pPr>
      <w:r>
        <w:rPr>
          <w:rStyle w:val="s0"/>
        </w:rPr>
        <w:t>2) осуществл</w:t>
      </w:r>
      <w:r>
        <w:rPr>
          <w:rStyle w:val="s0"/>
        </w:rPr>
        <w:t xml:space="preserve">яет контроль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6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</w:t>
      </w:r>
      <w:r>
        <w:rPr>
          <w:rStyle w:val="s0"/>
        </w:rPr>
        <w:t>ствии легализации (отмыванию) доходов, полученных незаконным путем, и финансированию терроризма ;</w:t>
      </w:r>
    </w:p>
    <w:p w:rsidR="00000000" w:rsidRDefault="00683219">
      <w:pPr>
        <w:ind w:firstLine="400"/>
        <w:jc w:val="both"/>
      </w:pPr>
      <w:r>
        <w:rPr>
          <w:rStyle w:val="s0"/>
        </w:rPr>
        <w:t>3) разрабатывает предложения по совершенствованию законодательства Республики Казахстан об игорном бизнесе;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3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683219">
      <w:pPr>
        <w:ind w:firstLine="400"/>
        <w:jc w:val="both"/>
      </w:pPr>
      <w:r>
        <w:rPr>
          <w:rStyle w:val="s0"/>
        </w:rPr>
        <w:t>5) выдает лицензии на право заняти</w:t>
      </w:r>
      <w:r>
        <w:rPr>
          <w:rStyle w:val="s0"/>
        </w:rPr>
        <w:t>я деятельностью в сфере игорного бизнеса в Республике Казахстан;</w:t>
      </w:r>
    </w:p>
    <w:p w:rsidR="00000000" w:rsidRDefault="00683219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68321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4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 xml:space="preserve">. № 188-IV; внесены изменения в соответствии с </w:t>
      </w:r>
      <w:hyperlink r:id="rId65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6" w:anchor="sub_id=80107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7)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частном предпринимательстве».</w:t>
      </w:r>
    </w:p>
    <w:p w:rsidR="00000000" w:rsidRDefault="00683219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683219">
      <w:pPr>
        <w:jc w:val="both"/>
      </w:pPr>
      <w:r>
        <w:rPr>
          <w:rStyle w:val="s3"/>
        </w:rPr>
        <w:t xml:space="preserve">Пункт 2 изложен в редакции </w:t>
      </w:r>
      <w:hyperlink r:id="rId69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</w:t>
      </w:r>
      <w:r>
        <w:rPr>
          <w:rStyle w:val="s3"/>
        </w:rPr>
        <w:t xml:space="preserve">57-IV (введен в действие по истечении двадцати одного календарного дня после его первого официального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лицензий, выдаваемых заявителю, на каждое игорное заведение сроком на десять лет.</w:t>
      </w:r>
    </w:p>
    <w:p w:rsidR="00000000" w:rsidRDefault="00683219">
      <w:pPr>
        <w:ind w:firstLine="400"/>
        <w:jc w:val="both"/>
      </w:pPr>
      <w:r>
        <w:rPr>
          <w:rStyle w:val="s0"/>
        </w:rPr>
        <w:t>3. Размер, порядок исчисления и уплаты лицензионного сбора определяются в соотв</w:t>
      </w:r>
      <w:r>
        <w:rPr>
          <w:rStyle w:val="s0"/>
        </w:rPr>
        <w:t xml:space="preserve">етствии с </w:t>
      </w:r>
      <w:hyperlink r:id="rId72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5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76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</w:t>
      </w:r>
      <w:r>
        <w:rPr>
          <w:rStyle w:val="s0"/>
        </w:rPr>
        <w:t>ицензиара.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683219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77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683219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</w:t>
      </w:r>
      <w:r>
        <w:rPr>
          <w:rStyle w:val="s0"/>
        </w:rPr>
        <w:t xml:space="preserve">асти в </w:t>
      </w:r>
      <w:hyperlink r:id="rId78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683219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683219">
      <w:pPr>
        <w:jc w:val="both"/>
      </w:pPr>
      <w:r>
        <w:rPr>
          <w:rStyle w:val="s3"/>
        </w:rPr>
        <w:t xml:space="preserve">Пункт 3 изложен в редакции </w:t>
      </w:r>
      <w:hyperlink r:id="rId79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</w:t>
      </w:r>
      <w:r>
        <w:rPr>
          <w:rStyle w:val="s0"/>
        </w:rPr>
        <w:t>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</w:t>
      </w:r>
      <w:r>
        <w:rPr>
          <w:rStyle w:val="s0"/>
        </w:rPr>
        <w:t>дов общественного транспорта городского и пригородного сообщения.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683219">
      <w:pPr>
        <w:ind w:firstLine="400"/>
        <w:jc w:val="both"/>
      </w:pPr>
      <w:r>
        <w:rPr>
          <w:rStyle w:val="s0"/>
        </w:rPr>
        <w:t>2. В зале игров</w:t>
      </w:r>
      <w:r>
        <w:rPr>
          <w:rStyle w:val="s0"/>
        </w:rPr>
        <w:t>ых автоматов должно быть установлено не менее пятидесяти игровых автоматов.</w:t>
      </w:r>
    </w:p>
    <w:p w:rsidR="00000000" w:rsidRDefault="00683219">
      <w:pPr>
        <w:jc w:val="both"/>
      </w:pPr>
      <w:r>
        <w:rPr>
          <w:rStyle w:val="s3"/>
        </w:rPr>
        <w:t xml:space="preserve">Пункт 3 изложен в редакции </w:t>
      </w:r>
      <w:hyperlink r:id="rId8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</w:t>
      </w:r>
      <w:r>
        <w:rPr>
          <w:rStyle w:val="s3"/>
        </w:rPr>
        <w:t xml:space="preserve">и одного календарного дня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</w:t>
      </w:r>
      <w:r>
        <w:rPr>
          <w:rStyle w:val="s0"/>
        </w:rPr>
        <w:t>и.</w:t>
      </w:r>
    </w:p>
    <w:p w:rsidR="00000000" w:rsidRDefault="006832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</w:t>
      </w:r>
      <w:r>
        <w:rPr>
          <w:rStyle w:val="s0"/>
        </w:rPr>
        <w:t>рганизатором игорного бизнеса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683219">
      <w:pPr>
        <w:ind w:firstLine="400"/>
        <w:jc w:val="both"/>
      </w:pPr>
      <w:r>
        <w:rPr>
          <w:rStyle w:val="s0"/>
        </w:rPr>
        <w:t>5. Запрещается монтаж игровых авт</w:t>
      </w:r>
      <w:r>
        <w:rPr>
          <w:rStyle w:val="s0"/>
        </w:rPr>
        <w:t>оматов или их частей в стены, оконные и дверные проемы в казино и залах игровых автоматов.</w:t>
      </w:r>
    </w:p>
    <w:p w:rsidR="00000000" w:rsidRDefault="00683219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процентов.</w:t>
      </w:r>
    </w:p>
    <w:p w:rsidR="00000000" w:rsidRDefault="0068321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</w:t>
      </w:r>
      <w:r>
        <w:rPr>
          <w:rStyle w:val="s0"/>
        </w:rPr>
        <w:t>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683219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5.09 г. № 157-IV (введен в действие по истечении двадцати одного календарного дня после его первого официального </w:t>
      </w:r>
      <w:hyperlink r:id="rId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игорного заведения обязан воспользоваться обязательными резервами</w:t>
      </w:r>
      <w:r>
        <w:rPr>
          <w:rStyle w:val="s0"/>
        </w:rPr>
        <w:t xml:space="preserve">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683219">
      <w:pPr>
        <w:jc w:val="both"/>
      </w:pPr>
      <w:r>
        <w:rPr>
          <w:rStyle w:val="s3"/>
        </w:rPr>
        <w:t xml:space="preserve">Пункт 9 изложен в редакции </w:t>
      </w:r>
      <w:hyperlink r:id="rId95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</w:t>
      </w:r>
      <w:r>
        <w:rPr>
          <w:rStyle w:val="s3"/>
        </w:rPr>
        <w:t xml:space="preserve">IV (введен в действие по истечении двадцати одного календарного дня после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оборудования осуществлять и обеспечивать прием, единый учет общей сум</w:t>
      </w:r>
      <w:r>
        <w:rPr>
          <w:rStyle w:val="s0"/>
        </w:rPr>
        <w:t>мы сделанных ставок, обработку ставок участников пари и выплаты выигрыша.</w:t>
      </w:r>
    </w:p>
    <w:p w:rsidR="00000000" w:rsidRDefault="00683219">
      <w:pPr>
        <w:jc w:val="both"/>
      </w:pPr>
      <w:r>
        <w:rPr>
          <w:rStyle w:val="s3"/>
        </w:rPr>
        <w:t xml:space="preserve">Пункт 10 изложен в редакции </w:t>
      </w:r>
      <w:hyperlink r:id="rId98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</w:t>
      </w:r>
      <w:r>
        <w:rPr>
          <w:rStyle w:val="s3"/>
        </w:rPr>
        <w:t xml:space="preserve"> одного календарного дня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683219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позволяющее участникам пари наблюдать развитие и исход соб</w:t>
      </w:r>
      <w:r>
        <w:rPr>
          <w:rStyle w:val="s0"/>
        </w:rPr>
        <w:t>ытия, на результат которого ими были сделан</w:t>
      </w:r>
      <w:r>
        <w:t>ы ставки.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4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</w:t>
      </w:r>
      <w:r>
        <w:rPr>
          <w:rStyle w:val="s3"/>
        </w:rPr>
        <w:t xml:space="preserve">ного календарного дня после его первого официального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</w:t>
      </w:r>
      <w:r>
        <w:rPr>
          <w:rStyle w:val="s0"/>
        </w:rPr>
        <w:t xml:space="preserve">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683219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6" w:anchor="sub_id=24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autoSpaceDE w:val="0"/>
        <w:autoSpaceDN w:val="0"/>
        <w:ind w:firstLine="400"/>
        <w:jc w:val="both"/>
      </w:pPr>
      <w:r>
        <w:rPr>
          <w:rStyle w:val="s0"/>
        </w:rPr>
        <w:t>12. Организаторы игорного бизнеса обязаны соблюдать требования, уст</w:t>
      </w:r>
      <w:r>
        <w:rPr>
          <w:rStyle w:val="s0"/>
        </w:rPr>
        <w:t xml:space="preserve">ановленные </w:t>
      </w:r>
      <w:hyperlink r:id="rId1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09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683219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683219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видов деятельности в сфере игорного бизнеса на правах собственности или ином законном основ</w:t>
      </w:r>
      <w:r>
        <w:rPr>
          <w:rStyle w:val="s0"/>
        </w:rPr>
        <w:t>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683219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683219">
      <w:pPr>
        <w:ind w:firstLine="400"/>
        <w:jc w:val="both"/>
      </w:pPr>
      <w:r>
        <w:rPr>
          <w:rStyle w:val="s0"/>
        </w:rPr>
        <w:t>4) нали</w:t>
      </w:r>
      <w:r>
        <w:rPr>
          <w:rStyle w:val="s0"/>
        </w:rPr>
        <w:t>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683219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государственном и русском языках;</w:t>
      </w:r>
    </w:p>
    <w:p w:rsidR="00000000" w:rsidRDefault="00683219">
      <w:pPr>
        <w:ind w:firstLine="400"/>
        <w:jc w:val="both"/>
      </w:pPr>
      <w:bookmarkStart w:id="14" w:name="SUB130106"/>
      <w:bookmarkEnd w:id="14"/>
      <w:r>
        <w:rPr>
          <w:rStyle w:val="s0"/>
        </w:rPr>
        <w:t>6) наличие</w:t>
      </w:r>
      <w:r>
        <w:rPr>
          <w:rStyle w:val="s0"/>
        </w:rPr>
        <w:t xml:space="preserve"> у заявителя обеспечения на каждое игорное заведение в виде обязательных резервов, определяемых настоящим Законом (в </w:t>
      </w:r>
      <w:hyperlink r:id="rId113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</w:t>
      </w:r>
      <w:r>
        <w:rPr>
          <w:rStyle w:val="s0"/>
        </w:rPr>
        <w:t>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683219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683219">
      <w:pPr>
        <w:ind w:firstLine="400"/>
        <w:jc w:val="both"/>
      </w:pPr>
      <w:r>
        <w:rPr>
          <w:rStyle w:val="s0"/>
        </w:rPr>
        <w:t>2. Для получени</w:t>
      </w:r>
      <w:r>
        <w:rPr>
          <w:rStyle w:val="s0"/>
        </w:rPr>
        <w:t xml:space="preserve">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14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</w:t>
      </w:r>
      <w:r>
        <w:rPr>
          <w:rStyle w:val="s0"/>
        </w:rPr>
        <w:t>етствие требованиям, установленным настоящим Законом.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1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Обязат</w:t>
      </w:r>
      <w:r>
        <w:rPr>
          <w:rStyle w:val="s1"/>
        </w:rPr>
        <w:t xml:space="preserve">ельные резервы </w:t>
      </w:r>
    </w:p>
    <w:p w:rsidR="00000000" w:rsidRDefault="0068321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</w:t>
      </w:r>
      <w:r>
        <w:rPr>
          <w:rStyle w:val="s3"/>
        </w:rPr>
        <w:t xml:space="preserve">го официального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</w:t>
      </w:r>
      <w:r>
        <w:rPr>
          <w:rStyle w:val="s0"/>
        </w:rPr>
        <w:t xml:space="preserve">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каждое игорное заведение и размещаются в банках на территории Республики Казахстан на условиях </w:t>
      </w:r>
      <w:r>
        <w:rPr>
          <w:rStyle w:val="s0"/>
        </w:rPr>
        <w:t>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6832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</w:t>
      </w:r>
      <w:r>
        <w:rPr>
          <w:rStyle w:val="s0"/>
        </w:rPr>
        <w:t>м Законом.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4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7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12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</w:t>
      </w:r>
      <w:r>
        <w:rPr>
          <w:rStyle w:val="s0"/>
        </w:rPr>
        <w:t xml:space="preserve">азартных игр и (или) пари и только при условии недостаточности денег на счетах и в кассе организатора игорного бизнеса, за исключением случаев, предусмотренных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об исполнительном производстве.</w:t>
      </w:r>
    </w:p>
    <w:p w:rsidR="00000000" w:rsidRDefault="00683219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</w:t>
      </w:r>
      <w:r>
        <w:rPr>
          <w:rStyle w:val="s0"/>
        </w:rPr>
        <w:t xml:space="preserve">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68321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1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</w:t>
      </w:r>
      <w:r>
        <w:t>шесть месяцев.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683219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68321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2. Правила работы игорного заведения, приема ставок и проводимых азартных игр и (или) пари на государственном и русском </w:t>
      </w:r>
      <w:r>
        <w:rPr>
          <w:rStyle w:val="s0"/>
        </w:rPr>
        <w:t>языках должны быть установлены в игорных заведениях на видном месте для ознакомления с ними участников азартных игр и (или) пари.</w:t>
      </w:r>
    </w:p>
    <w:p w:rsidR="00000000" w:rsidRDefault="00683219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683219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</w:t>
      </w:r>
      <w:r>
        <w:rPr>
          <w:rStyle w:val="s0"/>
        </w:rPr>
        <w:t>щие законодательным актам Республики Казахстан;</w:t>
      </w:r>
    </w:p>
    <w:p w:rsidR="00000000" w:rsidRDefault="00683219">
      <w:pPr>
        <w:jc w:val="both"/>
      </w:pPr>
      <w:r>
        <w:rPr>
          <w:rStyle w:val="s3"/>
        </w:rPr>
        <w:t xml:space="preserve">Подпункт 2 изложен в редакции </w:t>
      </w:r>
      <w:hyperlink r:id="rId137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</w:t>
      </w:r>
      <w:r>
        <w:rPr>
          <w:rStyle w:val="s3"/>
        </w:rPr>
        <w:t xml:space="preserve"> после его первого официального </w:t>
      </w:r>
      <w:hyperlink r:id="rId1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2) не допускать к азартным играм лиц, наруш</w:t>
      </w:r>
      <w:r>
        <w:rPr>
          <w:rStyle w:val="s0"/>
        </w:rPr>
        <w:t>ающих правила работы игорного заведения, приема ставок и проводимых азартных игр и (или) пари.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683219">
      <w:pPr>
        <w:autoSpaceDE w:val="0"/>
        <w:autoSpaceDN w:val="0"/>
        <w:ind w:firstLine="400"/>
        <w:jc w:val="both"/>
      </w:pPr>
      <w:r>
        <w:t>Нарушение законодательства Республики Казахстан об игорном биз</w:t>
      </w:r>
      <w:r>
        <w:t xml:space="preserve">несе влечет ответственность в соответствии с </w:t>
      </w:r>
      <w:hyperlink r:id="rId140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41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43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4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</w:t>
      </w:r>
      <w:r>
        <w:rPr>
          <w:rStyle w:val="s0"/>
        </w:rPr>
        <w:t>осударственный контроль в области игорного бизнеса</w:t>
      </w:r>
    </w:p>
    <w:p w:rsidR="00000000" w:rsidRDefault="00683219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683219">
      <w:pPr>
        <w:ind w:firstLine="400"/>
        <w:jc w:val="both"/>
      </w:pPr>
      <w:r>
        <w:rPr>
          <w:rStyle w:val="s0"/>
        </w:rPr>
        <w:t> </w:t>
      </w:r>
    </w:p>
    <w:p w:rsidR="00000000" w:rsidRDefault="00683219">
      <w:pPr>
        <w:jc w:val="both"/>
      </w:pPr>
      <w:bookmarkStart w:id="19" w:name="SUB16020000"/>
      <w:bookmarkEnd w:id="19"/>
      <w:r>
        <w:rPr>
          <w:rStyle w:val="s3"/>
        </w:rPr>
        <w:t xml:space="preserve">Закон дополнен статьей 16-2 в соответствии с </w:t>
      </w:r>
      <w:hyperlink r:id="rId146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>Исклю</w:t>
      </w:r>
      <w:r>
        <w:rPr>
          <w:rStyle w:val="s0"/>
        </w:rPr>
        <w:t xml:space="preserve">чена в соответствии с </w:t>
      </w:r>
      <w:hyperlink r:id="rId148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49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0"/>
        </w:rPr>
        <w:t> </w:t>
      </w:r>
    </w:p>
    <w:p w:rsidR="00000000" w:rsidRDefault="00683219">
      <w:pPr>
        <w:jc w:val="both"/>
      </w:pPr>
      <w:bookmarkStart w:id="20" w:name="SUB16030000"/>
      <w:bookmarkEnd w:id="20"/>
      <w:r>
        <w:rPr>
          <w:rStyle w:val="s3"/>
        </w:rPr>
        <w:t>Закон дополн</w:t>
      </w:r>
      <w:r>
        <w:rPr>
          <w:rStyle w:val="s3"/>
        </w:rPr>
        <w:t xml:space="preserve">ен статьей 16-3 в соответствии с </w:t>
      </w:r>
      <w:hyperlink r:id="rId150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83219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52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3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683219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683219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683219">
      <w:pPr>
        <w:autoSpaceDE w:val="0"/>
        <w:autoSpaceDN w:val="0"/>
        <w:ind w:firstLine="426"/>
      </w:pPr>
      <w:r>
        <w:t> </w:t>
      </w:r>
    </w:p>
    <w:p w:rsidR="00000000" w:rsidRDefault="00683219">
      <w:pPr>
        <w:ind w:firstLine="567"/>
      </w:pPr>
      <w:r>
        <w:rPr>
          <w:b/>
          <w:bCs/>
        </w:rPr>
        <w:t xml:space="preserve">Президент </w:t>
      </w:r>
    </w:p>
    <w:p w:rsidR="00000000" w:rsidRDefault="00683219">
      <w:r>
        <w:rPr>
          <w:b/>
          <w:bCs/>
        </w:rPr>
        <w:t xml:space="preserve">Республики Казахстан </w:t>
      </w:r>
    </w:p>
    <w:p w:rsidR="00000000" w:rsidRDefault="00683219">
      <w:pPr>
        <w:ind w:firstLine="567"/>
      </w:pPr>
      <w:r>
        <w:t> </w:t>
      </w:r>
    </w:p>
    <w:p w:rsidR="00000000" w:rsidRDefault="0068321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83219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683219">
      <w:pPr>
        <w:autoSpaceDE w:val="0"/>
        <w:autoSpaceDN w:val="0"/>
        <w:jc w:val="both"/>
      </w:pPr>
      <w:r>
        <w:t>Астана, Акорда, 12 января 2007 года</w:t>
      </w:r>
      <w:r>
        <w:t xml:space="preserve"> </w:t>
      </w:r>
    </w:p>
    <w:p w:rsidR="00000000" w:rsidRDefault="00683219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683219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19" w:rsidRDefault="00683219" w:rsidP="00683219">
      <w:r>
        <w:separator/>
      </w:r>
    </w:p>
  </w:endnote>
  <w:endnote w:type="continuationSeparator" w:id="0">
    <w:p w:rsidR="00683219" w:rsidRDefault="00683219" w:rsidP="0068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19" w:rsidRDefault="00683219" w:rsidP="00683219">
      <w:r>
        <w:separator/>
      </w:r>
    </w:p>
  </w:footnote>
  <w:footnote w:type="continuationSeparator" w:id="0">
    <w:p w:rsidR="00683219" w:rsidRDefault="00683219" w:rsidP="00683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 w:rsidP="00683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219" w:rsidRPr="00683219" w:rsidRDefault="00683219" w:rsidP="00683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9" w:rsidRDefault="00683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219"/>
    <w:rsid w:val="00683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9567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551193" TargetMode="External"/><Relationship Id="rId84" Type="http://schemas.openxmlformats.org/officeDocument/2006/relationships/hyperlink" Target="http://online.zakon.kz/Document/?doc_id=30419567" TargetMode="External"/><Relationship Id="rId138" Type="http://schemas.openxmlformats.org/officeDocument/2006/relationships/hyperlink" Target="http://online.zakon.kz/Document/?doc_id=30414386" TargetMode="External"/><Relationship Id="rId159" Type="http://schemas.openxmlformats.org/officeDocument/2006/relationships/footer" Target="footer3.xml"/><Relationship Id="rId107" Type="http://schemas.openxmlformats.org/officeDocument/2006/relationships/hyperlink" Target="http://online.zakon.kz/Document/?doc_id=30467070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414386" TargetMode="External"/><Relationship Id="rId128" Type="http://schemas.openxmlformats.org/officeDocument/2006/relationships/hyperlink" Target="http://online.zakon.kz/Document/?doc_id=30414386" TargetMode="External"/><Relationship Id="rId149" Type="http://schemas.openxmlformats.org/officeDocument/2006/relationships/hyperlink" Target="http://online.zakon.kz/Document/?doc_id=3044900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4385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448496" TargetMode="External"/><Relationship Id="rId118" Type="http://schemas.openxmlformats.org/officeDocument/2006/relationships/hyperlink" Target="http://online.zakon.kz/Document/?doc_id=30414385" TargetMode="External"/><Relationship Id="rId139" Type="http://schemas.openxmlformats.org/officeDocument/2006/relationships/hyperlink" Target="http://online.zakon.kz/Document/?doc_id=30419567" TargetMode="External"/><Relationship Id="rId85" Type="http://schemas.openxmlformats.org/officeDocument/2006/relationships/hyperlink" Target="http://online.zakon.kz/Document/?doc_id=1051485" TargetMode="External"/><Relationship Id="rId150" Type="http://schemas.openxmlformats.org/officeDocument/2006/relationships/hyperlink" Target="http://online.zakon.kz/Document/?doc_id=30414385" TargetMode="Externa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0788512" TargetMode="External"/><Relationship Id="rId103" Type="http://schemas.openxmlformats.org/officeDocument/2006/relationships/hyperlink" Target="http://online.zakon.kz/Document/?doc_id=30419567" TargetMode="External"/><Relationship Id="rId108" Type="http://schemas.openxmlformats.org/officeDocument/2006/relationships/hyperlink" Target="http://online.zakon.kz/Document/?doc_id=30466908" TargetMode="External"/><Relationship Id="rId124" Type="http://schemas.openxmlformats.org/officeDocument/2006/relationships/hyperlink" Target="http://online.zakon.kz/Document/?doc_id=30414385" TargetMode="External"/><Relationship Id="rId129" Type="http://schemas.openxmlformats.org/officeDocument/2006/relationships/hyperlink" Target="http://online.zakon.kz/Document/?doc_id=30419567" TargetMode="External"/><Relationship Id="rId54" Type="http://schemas.openxmlformats.org/officeDocument/2006/relationships/hyperlink" Target="http://online.zakon.kz/Document/?doc_id=30414386" TargetMode="External"/><Relationship Id="rId70" Type="http://schemas.openxmlformats.org/officeDocument/2006/relationships/hyperlink" Target="http://online.zakon.kz/Document/?doc_id=30414386" TargetMode="External"/><Relationship Id="rId75" Type="http://schemas.openxmlformats.org/officeDocument/2006/relationships/hyperlink" Target="http://online.zakon.kz/Document/?doc_id=30788512" TargetMode="External"/><Relationship Id="rId91" Type="http://schemas.openxmlformats.org/officeDocument/2006/relationships/hyperlink" Target="http://online.zakon.kz/Document/?doc_id=30419567" TargetMode="External"/><Relationship Id="rId96" Type="http://schemas.openxmlformats.org/officeDocument/2006/relationships/hyperlink" Target="http://online.zakon.kz/Document/?doc_id=30414386" TargetMode="External"/><Relationship Id="rId140" Type="http://schemas.openxmlformats.org/officeDocument/2006/relationships/hyperlink" Target="http://online.zakon.kz/Document/?doc_id=1021682" TargetMode="External"/><Relationship Id="rId145" Type="http://schemas.openxmlformats.org/officeDocument/2006/relationships/hyperlink" Target="http://online.zakon.kz/Document/?doc_id=30044096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551193" TargetMode="External"/><Relationship Id="rId119" Type="http://schemas.openxmlformats.org/officeDocument/2006/relationships/hyperlink" Target="http://online.zakon.kz/Document/?doc_id=30414386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0797011" TargetMode="External"/><Relationship Id="rId65" Type="http://schemas.openxmlformats.org/officeDocument/2006/relationships/hyperlink" Target="http://online.zakon.kz/Document/?doc_id=30605555" TargetMode="External"/><Relationship Id="rId81" Type="http://schemas.openxmlformats.org/officeDocument/2006/relationships/hyperlink" Target="http://online.zakon.kz/Document/?doc_id=30419567" TargetMode="External"/><Relationship Id="rId86" Type="http://schemas.openxmlformats.org/officeDocument/2006/relationships/hyperlink" Target="http://online.zakon.kz/Document/?doc_id=30414385" TargetMode="External"/><Relationship Id="rId130" Type="http://schemas.openxmlformats.org/officeDocument/2006/relationships/hyperlink" Target="http://online.zakon.kz/Document/?doc_id=1009800" TargetMode="External"/><Relationship Id="rId135" Type="http://schemas.openxmlformats.org/officeDocument/2006/relationships/hyperlink" Target="http://online.zakon.kz/Document/?doc_id=30414386" TargetMode="External"/><Relationship Id="rId151" Type="http://schemas.openxmlformats.org/officeDocument/2006/relationships/hyperlink" Target="http://online.zakon.kz/Document/?doc_id=30414386" TargetMode="External"/><Relationship Id="rId156" Type="http://schemas.openxmlformats.org/officeDocument/2006/relationships/footer" Target="footer1.xm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14385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797011" TargetMode="External"/><Relationship Id="rId97" Type="http://schemas.openxmlformats.org/officeDocument/2006/relationships/hyperlink" Target="http://online.zakon.kz/Document/?doc_id=30419567" TargetMode="External"/><Relationship Id="rId104" Type="http://schemas.openxmlformats.org/officeDocument/2006/relationships/hyperlink" Target="http://online.zakon.kz/Document/?doc_id=30414385" TargetMode="External"/><Relationship Id="rId120" Type="http://schemas.openxmlformats.org/officeDocument/2006/relationships/hyperlink" Target="http://online.zakon.kz/Document/?doc_id=30419567" TargetMode="External"/><Relationship Id="rId125" Type="http://schemas.openxmlformats.org/officeDocument/2006/relationships/hyperlink" Target="http://online.zakon.kz/Document/?doc_id=30414386" TargetMode="External"/><Relationship Id="rId141" Type="http://schemas.openxmlformats.org/officeDocument/2006/relationships/hyperlink" Target="http://online.zakon.kz/Document/?doc_id=30414385" TargetMode="External"/><Relationship Id="rId146" Type="http://schemas.openxmlformats.org/officeDocument/2006/relationships/hyperlink" Target="http://online.zakon.kz/Document/?doc_id=30414385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0419567" TargetMode="External"/><Relationship Id="rId92" Type="http://schemas.openxmlformats.org/officeDocument/2006/relationships/hyperlink" Target="http://online.zakon.kz/Document/?doc_id=304143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607573" TargetMode="External"/><Relationship Id="rId87" Type="http://schemas.openxmlformats.org/officeDocument/2006/relationships/hyperlink" Target="http://online.zakon.kz/Document/?doc_id=30414386" TargetMode="External"/><Relationship Id="rId110" Type="http://schemas.openxmlformats.org/officeDocument/2006/relationships/hyperlink" Target="http://online.zakon.kz/Document/?doc_id=30414386" TargetMode="External"/><Relationship Id="rId115" Type="http://schemas.openxmlformats.org/officeDocument/2006/relationships/hyperlink" Target="http://online.zakon.kz/Document/?doc_id=30414385" TargetMode="External"/><Relationship Id="rId131" Type="http://schemas.openxmlformats.org/officeDocument/2006/relationships/hyperlink" Target="http://online.zakon.kz/Document/?doc_id=30414385" TargetMode="External"/><Relationship Id="rId136" Type="http://schemas.openxmlformats.org/officeDocument/2006/relationships/hyperlink" Target="http://online.zakon.kz/Document/?doc_id=30419567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30053468" TargetMode="External"/><Relationship Id="rId82" Type="http://schemas.openxmlformats.org/officeDocument/2006/relationships/hyperlink" Target="http://online.zakon.kz/Document/?doc_id=30414385" TargetMode="External"/><Relationship Id="rId152" Type="http://schemas.openxmlformats.org/officeDocument/2006/relationships/hyperlink" Target="http://online.zakon.kz/Document/?doc_id=30448496" TargetMode="Externa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67054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419567" TargetMode="External"/><Relationship Id="rId105" Type="http://schemas.openxmlformats.org/officeDocument/2006/relationships/hyperlink" Target="http://online.zakon.kz/Document/?doc_id=30414386" TargetMode="External"/><Relationship Id="rId126" Type="http://schemas.openxmlformats.org/officeDocument/2006/relationships/hyperlink" Target="http://online.zakon.kz/Document/?doc_id=30419567" TargetMode="External"/><Relationship Id="rId147" Type="http://schemas.openxmlformats.org/officeDocument/2006/relationships/hyperlink" Target="http://online.zakon.kz/Document/?doc_id=30414386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414386" TargetMode="External"/><Relationship Id="rId98" Type="http://schemas.openxmlformats.org/officeDocument/2006/relationships/hyperlink" Target="http://online.zakon.kz/Document/?doc_id=30414385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41438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044096" TargetMode="External"/><Relationship Id="rId116" Type="http://schemas.openxmlformats.org/officeDocument/2006/relationships/hyperlink" Target="http://online.zakon.kz/Document/?doc_id=30414386" TargetMode="External"/><Relationship Id="rId137" Type="http://schemas.openxmlformats.org/officeDocument/2006/relationships/hyperlink" Target="http://online.zakon.kz/Document/?doc_id=30414385" TargetMode="External"/><Relationship Id="rId158" Type="http://schemas.openxmlformats.org/officeDocument/2006/relationships/header" Target="header3.xm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66908" TargetMode="External"/><Relationship Id="rId83" Type="http://schemas.openxmlformats.org/officeDocument/2006/relationships/hyperlink" Target="http://online.zakon.kz/Document/?doc_id=30414386" TargetMode="External"/><Relationship Id="rId88" Type="http://schemas.openxmlformats.org/officeDocument/2006/relationships/hyperlink" Target="http://online.zakon.kz/Document/?doc_id=30419567" TargetMode="External"/><Relationship Id="rId111" Type="http://schemas.openxmlformats.org/officeDocument/2006/relationships/hyperlink" Target="http://online.zakon.kz/Document/?doc_id=30419567" TargetMode="External"/><Relationship Id="rId132" Type="http://schemas.openxmlformats.org/officeDocument/2006/relationships/hyperlink" Target="http://online.zakon.kz/Document/?doc_id=30414386" TargetMode="External"/><Relationship Id="rId153" Type="http://schemas.openxmlformats.org/officeDocument/2006/relationships/hyperlink" Target="http://online.zakon.kz/Document/?doc_id=30449004" TargetMode="Externa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467070" TargetMode="External"/><Relationship Id="rId106" Type="http://schemas.openxmlformats.org/officeDocument/2006/relationships/hyperlink" Target="http://online.zakon.kz/Document/?doc_id=30467054" TargetMode="External"/><Relationship Id="rId127" Type="http://schemas.openxmlformats.org/officeDocument/2006/relationships/hyperlink" Target="http://online.zakon.kz/Document/?doc_id=30414385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0414385" TargetMode="External"/><Relationship Id="rId78" Type="http://schemas.openxmlformats.org/officeDocument/2006/relationships/hyperlink" Target="http://online.zakon.kz/Document/?link_id=1001301195" TargetMode="External"/><Relationship Id="rId94" Type="http://schemas.openxmlformats.org/officeDocument/2006/relationships/hyperlink" Target="http://online.zakon.kz/Document/?doc_id=30419567" TargetMode="External"/><Relationship Id="rId99" Type="http://schemas.openxmlformats.org/officeDocument/2006/relationships/hyperlink" Target="http://online.zakon.kz/Document/?doc_id=30414386" TargetMode="External"/><Relationship Id="rId101" Type="http://schemas.openxmlformats.org/officeDocument/2006/relationships/hyperlink" Target="http://online.zakon.kz/Document/?doc_id=30414385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48496" TargetMode="External"/><Relationship Id="rId148" Type="http://schemas.openxmlformats.org/officeDocument/2006/relationships/hyperlink" Target="http://online.zakon.kz/Document/?doc_id=30448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26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0087221" TargetMode="External"/><Relationship Id="rId89" Type="http://schemas.openxmlformats.org/officeDocument/2006/relationships/hyperlink" Target="http://online.zakon.kz/Document/?doc_id=30414385" TargetMode="External"/><Relationship Id="rId112" Type="http://schemas.openxmlformats.org/officeDocument/2006/relationships/hyperlink" Target="http://online.zakon.kz/Document/?doc_id=30118685" TargetMode="External"/><Relationship Id="rId133" Type="http://schemas.openxmlformats.org/officeDocument/2006/relationships/hyperlink" Target="http://online.zakon.kz/Document/?doc_id=30419567" TargetMode="External"/><Relationship Id="rId154" Type="http://schemas.openxmlformats.org/officeDocument/2006/relationships/header" Target="header1.xm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8" Type="http://schemas.openxmlformats.org/officeDocument/2006/relationships/hyperlink" Target="http://online.zakon.kz/Document/?doc_id=30578597" TargetMode="External"/><Relationship Id="rId79" Type="http://schemas.openxmlformats.org/officeDocument/2006/relationships/hyperlink" Target="http://online.zakon.kz/Document/?doc_id=30414385" TargetMode="External"/><Relationship Id="rId102" Type="http://schemas.openxmlformats.org/officeDocument/2006/relationships/hyperlink" Target="http://online.zakon.kz/Document/?doc_id=30414386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449004" TargetMode="External"/><Relationship Id="rId90" Type="http://schemas.openxmlformats.org/officeDocument/2006/relationships/hyperlink" Target="http://online.zakon.kz/Document/?doc_id=30414386" TargetMode="External"/><Relationship Id="rId27" Type="http://schemas.openxmlformats.org/officeDocument/2006/relationships/hyperlink" Target="http://online.zakon.kz/Document/?doc_id=30419567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0414385" TargetMode="External"/><Relationship Id="rId113" Type="http://schemas.openxmlformats.org/officeDocument/2006/relationships/hyperlink" Target="http://online.zakon.kz/Document/?doc_id=1026672" TargetMode="External"/><Relationship Id="rId134" Type="http://schemas.openxmlformats.org/officeDocument/2006/relationships/hyperlink" Target="http://online.zakon.kz/Document/?doc_id=30414385" TargetMode="External"/><Relationship Id="rId80" Type="http://schemas.openxmlformats.org/officeDocument/2006/relationships/hyperlink" Target="http://online.zakon.kz/Document/?doc_id=30414386" TargetMode="External"/><Relationship Id="rId15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3827</Words>
  <Characters>37252</Characters>
  <Application>Microsoft Office Word</Application>
  <DocSecurity>0</DocSecurity>
  <Lines>310</Lines>
  <Paragraphs>81</Paragraphs>
  <ScaleCrop>false</ScaleCrop>
  <Company/>
  <LinksUpToDate>false</LinksUpToDate>
  <CharactersWithSpaces>40998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2023-10-12T10:51:00Z</dcterms:created>
  <dcterms:modified xsi:type="dcterms:W3CDTF">2023-10-12T10:51:00Z</dcterms:modified>
</cp:coreProperties>
</file>