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1397C">
      <w:pPr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10 декабря 2010 года № 1343 «О некоторых вопросах планирования и реализации концессионных проектов» (с изменениями и дополнениями по состоянию на 09.10.2014 г.) (утратило силу)</w:t>
      </w:r>
    </w:p>
    <w:p w:rsidR="00000000" w:rsidRDefault="0021397C">
      <w:pPr>
        <w:ind w:firstLine="400"/>
        <w:jc w:val="both"/>
      </w:pPr>
      <w:r>
        <w:rPr>
          <w:b/>
          <w:bCs/>
        </w:rPr>
        <w:t> </w:t>
      </w:r>
    </w:p>
    <w:p w:rsidR="00000000" w:rsidRDefault="0021397C">
      <w:pPr>
        <w:ind w:firstLine="400"/>
        <w:jc w:val="both"/>
      </w:pPr>
      <w:r>
        <w:rPr>
          <w:rStyle w:val="s0"/>
        </w:rPr>
        <w:t>Опубликовано: «Казахстанская правда» от 19 февраля 2011 г. № 62-63 (26483-26484); САПП Республики Казахстан, 2011 г., № 5, ст. 57</w:t>
      </w:r>
    </w:p>
    <w:p w:rsidR="00000000" w:rsidRDefault="0021397C">
      <w:pPr>
        <w:ind w:firstLine="400"/>
        <w:jc w:val="both"/>
      </w:pPr>
      <w:r>
        <w:t> </w:t>
      </w:r>
    </w:p>
    <w:p w:rsidR="00000000" w:rsidRDefault="0021397C">
      <w:pPr>
        <w:ind w:firstLine="400"/>
        <w:jc w:val="both"/>
      </w:pPr>
      <w:r>
        <w:t>Внесены изменения:</w:t>
      </w:r>
    </w:p>
    <w:p w:rsidR="00000000" w:rsidRDefault="0021397C">
      <w:pPr>
        <w:ind w:firstLine="400"/>
        <w:jc w:val="both"/>
      </w:pPr>
      <w:r>
        <w:t> </w:t>
      </w:r>
    </w:p>
    <w:p w:rsidR="00000000" w:rsidRDefault="0021397C">
      <w:pPr>
        <w:ind w:firstLine="400"/>
        <w:jc w:val="both"/>
      </w:pPr>
      <w:hyperlink r:id="rId7" w:anchor="sub_id=5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</w:t>
      </w:r>
      <w:r>
        <w:rPr>
          <w:rStyle w:val="s0"/>
        </w:rPr>
        <w:t xml:space="preserve">льства РК от 04.12.13 г. № 1305 (введено в действие по истечении десяти календарных дней со дня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21397C">
      <w:pPr>
        <w:ind w:firstLine="400"/>
        <w:jc w:val="both"/>
      </w:pPr>
      <w:hyperlink r:id="rId9" w:anchor="sub_id=5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30.04.14 г. № 427 (введено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21397C">
      <w:pPr>
        <w:ind w:firstLine="400"/>
        <w:jc w:val="both"/>
      </w:pPr>
      <w:hyperlink r:id="rId11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09.10.14 г. № 1072</w:t>
      </w:r>
      <w:r>
        <w:t xml:space="preserve"> (</w:t>
      </w:r>
      <w:r>
        <w:rPr>
          <w:rStyle w:val="s0"/>
        </w:rPr>
        <w:t xml:space="preserve">введено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3"/>
          </w:rPr>
          <w:t>опубликования</w:t>
        </w:r>
      </w:hyperlink>
      <w:r>
        <w:t>).</w:t>
      </w:r>
    </w:p>
    <w:p w:rsidR="00000000" w:rsidRDefault="0021397C">
      <w:pPr>
        <w:ind w:firstLine="400"/>
        <w:jc w:val="both"/>
      </w:pPr>
      <w:r>
        <w:t> </w:t>
      </w:r>
    </w:p>
    <w:p w:rsidR="00000000" w:rsidRDefault="0021397C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3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16 июля 2015 года № 542</w:t>
      </w:r>
    </w:p>
    <w:p w:rsidR="00000000" w:rsidRDefault="0021397C">
      <w:pPr>
        <w:ind w:firstLine="400"/>
        <w:jc w:val="both"/>
      </w:pPr>
      <w:r>
        <w:t> </w:t>
      </w:r>
    </w:p>
    <w:p w:rsidR="00000000" w:rsidRDefault="0021397C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21397C">
      <w:pPr>
        <w:ind w:firstLine="400"/>
        <w:jc w:val="both"/>
      </w:pPr>
      <w:r>
        <w:rPr>
          <w:rStyle w:val="s0"/>
        </w:rPr>
        <w:t> </w:t>
      </w:r>
    </w:p>
    <w:p w:rsidR="00000000" w:rsidRDefault="0021397C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t>, действовавшая до внесения изменений от 04.12.13 г.</w:t>
      </w:r>
    </w:p>
    <w:p w:rsidR="00000000" w:rsidRDefault="0021397C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t>, действовавшая до внесения изменений от 30.04.14 г.</w:t>
      </w:r>
    </w:p>
    <w:p w:rsidR="00000000" w:rsidRDefault="0021397C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t>, действовавшая до внесения изменений от 09.10.14 г.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397C" w:rsidRDefault="0021397C" w:rsidP="0021397C">
      <w:r>
        <w:separator/>
      </w:r>
    </w:p>
  </w:endnote>
  <w:endnote w:type="continuationSeparator" w:id="0">
    <w:p w:rsidR="0021397C" w:rsidRDefault="0021397C" w:rsidP="002139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397C" w:rsidRDefault="0021397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397C" w:rsidRDefault="0021397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397C" w:rsidRDefault="0021397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397C" w:rsidRDefault="0021397C" w:rsidP="0021397C">
      <w:r>
        <w:separator/>
      </w:r>
    </w:p>
  </w:footnote>
  <w:footnote w:type="continuationSeparator" w:id="0">
    <w:p w:rsidR="0021397C" w:rsidRDefault="0021397C" w:rsidP="0021397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397C" w:rsidRDefault="0021397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397C" w:rsidRDefault="0021397C" w:rsidP="0021397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1397C" w:rsidRPr="0021397C" w:rsidRDefault="0021397C" w:rsidP="0021397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10.12.2010 № 1343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397C" w:rsidRDefault="0021397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1397C"/>
    <w:rsid w:val="002139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1397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1397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1397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1397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1397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1397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1397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1397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84033" TargetMode="External"/><Relationship Id="rId13" Type="http://schemas.openxmlformats.org/officeDocument/2006/relationships/hyperlink" Target="http://online.zakon.kz/Document/?doc_id=31761955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1482066" TargetMode="External"/><Relationship Id="rId12" Type="http://schemas.openxmlformats.org/officeDocument/2006/relationships/hyperlink" Target="http://online.zakon.kz/Document/?doc_id=31619153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618019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17735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559620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1555238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54826" TargetMode="External"/><Relationship Id="rId14" Type="http://schemas.openxmlformats.org/officeDocument/2006/relationships/hyperlink" Target="http://online.zakon.kz/Document/?doc_id=31482458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158</Words>
  <Characters>1717</Characters>
  <Application>Microsoft Office Word</Application>
  <DocSecurity>0</DocSecurity>
  <Lines>14</Lines>
  <Paragraphs>3</Paragraphs>
  <ScaleCrop>false</ScaleCrop>
  <Company/>
  <LinksUpToDate>false</LinksUpToDate>
  <CharactersWithSpaces>1872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10.12.2010 № 1343 (©Paragraph 2023)</dc:title>
  <dc:subject/>
  <dc:creator>Сергей М</dc:creator>
  <cp:keywords/>
  <dc:description/>
  <cp:lastModifiedBy>Сергей М</cp:lastModifiedBy>
  <cp:revision>2</cp:revision>
  <dcterms:created xsi:type="dcterms:W3CDTF">2023-10-30T17:51:00Z</dcterms:created>
  <dcterms:modified xsi:type="dcterms:W3CDTF">2023-10-30T17:51:00Z</dcterms:modified>
</cp:coreProperties>
</file>