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6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8 декабря 2010 года № 508 «О ввозе (вывозе) гражданского (спортивного) оружия и патронов к нему, медицинского оборудования, медикаментов, медицинских препаратов и иных материальных средств государств-участниц 7-х зимни</w:t>
      </w:r>
      <w:r>
        <w:rPr>
          <w:rStyle w:val="s0"/>
          <w:b/>
          <w:bCs/>
        </w:rPr>
        <w:t>х Азиатских игр 2011 года на таможенную территорию Таможенного союза» (г. Москва) (утратило силу)</w:t>
      </w:r>
    </w:p>
    <w:p w:rsidR="00000000" w:rsidRDefault="007A46B1">
      <w:r>
        <w:t> </w:t>
      </w:r>
    </w:p>
    <w:p w:rsidR="00000000" w:rsidRDefault="007A46B1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0"/>
        </w:rPr>
        <w:t xml:space="preserve"> Комиссии Таможенного союза 23 декабря 2010 г.</w:t>
      </w:r>
    </w:p>
    <w:p w:rsidR="00000000" w:rsidRDefault="007A46B1">
      <w:r>
        <w:t> </w:t>
      </w:r>
    </w:p>
    <w:p w:rsidR="00000000" w:rsidRDefault="007A46B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 сентября 2020 г. № 114</w:t>
      </w:r>
    </w:p>
    <w:p w:rsidR="00000000" w:rsidRDefault="007A46B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6B1" w:rsidRDefault="007A46B1" w:rsidP="007A46B1">
      <w:r>
        <w:separator/>
      </w:r>
    </w:p>
  </w:endnote>
  <w:endnote w:type="continuationSeparator" w:id="0">
    <w:p w:rsidR="007A46B1" w:rsidRDefault="007A46B1" w:rsidP="007A4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6B1" w:rsidRDefault="007A46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6B1" w:rsidRDefault="007A46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6B1" w:rsidRDefault="007A46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6B1" w:rsidRDefault="007A46B1" w:rsidP="007A46B1">
      <w:r>
        <w:separator/>
      </w:r>
    </w:p>
  </w:footnote>
  <w:footnote w:type="continuationSeparator" w:id="0">
    <w:p w:rsidR="007A46B1" w:rsidRDefault="007A46B1" w:rsidP="007A46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6B1" w:rsidRDefault="007A46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6B1" w:rsidRDefault="007A46B1" w:rsidP="007A46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6B1" w:rsidRPr="007A46B1" w:rsidRDefault="007A46B1" w:rsidP="007A46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8 декабря 2010 года № 508 «О ввозе (вывозе) гражданского (спортивного) оружия и патронов к нему, медицинского оборудования, медикаментов, медицинских препаратов и иных материальных средств государств-участниц 7-х зимних Азиатских игр 2011 года на таможенную территорию Таможенного союза»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6B1" w:rsidRDefault="007A46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6B1"/>
    <w:rsid w:val="007A4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46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6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6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6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46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46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46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46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85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602</Characters>
  <Application>Microsoft Office Word</Application>
  <DocSecurity>0</DocSecurity>
  <Lines>5</Lines>
  <Paragraphs>1</Paragraphs>
  <ScaleCrop>false</ScaleCrop>
  <Company>SPecialiST RePack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8 декабря 2010 года № 508 «О ввозе (вывозе) гражданского (спортивного) оружия и патронов к нему, медицинского оборудования, медикаментов, медицинских препаратов и иных материальных средств государств-участниц 7-х зимних Азиатских игр 2011 года на таможенную территорию Таможенного союза»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2024-04-30T08:09:00Z</dcterms:created>
  <dcterms:modified xsi:type="dcterms:W3CDTF">2024-04-30T08:09:00Z</dcterms:modified>
</cp:coreProperties>
</file>