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738C">
      <w:pPr>
        <w:ind w:firstLine="400"/>
        <w:jc w:val="both"/>
      </w:pPr>
      <w:bookmarkStart w:id="0" w:name="_GoBack"/>
      <w:bookmarkEnd w:id="0"/>
      <w:r>
        <w:rPr>
          <w:b/>
          <w:bCs/>
        </w:rPr>
        <w:t>«Қазақстан Республикасының кейбір заңнамалық актілеріне атқарушылық құжаттарды орындау, республикалық меншікке айналдырылған (түскен) мүлікті есепке алу, сақтау, бағалау және одан әрі пайдалану жөніндегі жұмыстарды ұйымдастыру мәселелері бойынша өзгерістер</w:t>
      </w:r>
      <w:r>
        <w:rPr>
          <w:b/>
          <w:bCs/>
        </w:rPr>
        <w:t xml:space="preserve"> мен толықтырулар енгізу туралы» Қазақстан Республикасының 2010 жылғы 28 желтоқсандағы № 368-IV Заңы</w:t>
      </w:r>
    </w:p>
    <w:p w:rsidR="00000000" w:rsidRDefault="0071738C">
      <w:pPr>
        <w:ind w:firstLine="400"/>
        <w:jc w:val="both"/>
      </w:pPr>
      <w:r>
        <w:rPr>
          <w:b/>
          <w:bCs/>
        </w:rPr>
        <w:t> </w:t>
      </w:r>
    </w:p>
    <w:p w:rsidR="00000000" w:rsidRDefault="0071738C">
      <w:pPr>
        <w:ind w:firstLine="400"/>
        <w:jc w:val="both"/>
      </w:pPr>
      <w:r>
        <w:rPr>
          <w:rStyle w:val="s0"/>
        </w:rPr>
        <w:t>Жариялануы: «Егемен Қазақстан» 2011 жылғы 8 қаңтар № 5 (26407); ҚР Парламентінің Жаршысы 2010 ж., желтоқсан, № 24 (2577), 145-құжат</w:t>
      </w:r>
    </w:p>
    <w:p w:rsidR="00000000" w:rsidRDefault="0071738C">
      <w:pPr>
        <w:ind w:firstLine="400"/>
        <w:jc w:val="both"/>
      </w:pPr>
      <w:r>
        <w:rPr>
          <w:rStyle w:val="s0"/>
        </w:rPr>
        <w:t> </w:t>
      </w:r>
    </w:p>
    <w:p w:rsidR="00000000" w:rsidRDefault="0071738C">
      <w:pPr>
        <w:ind w:firstLine="400"/>
        <w:jc w:val="both"/>
      </w:pPr>
      <w:r>
        <w:t> </w:t>
      </w:r>
    </w:p>
    <w:p w:rsidR="00000000" w:rsidRDefault="0071738C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738C" w:rsidRDefault="0071738C" w:rsidP="0071738C">
      <w:r>
        <w:separator/>
      </w:r>
    </w:p>
  </w:endnote>
  <w:endnote w:type="continuationSeparator" w:id="0">
    <w:p w:rsidR="0071738C" w:rsidRDefault="0071738C" w:rsidP="007173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38C" w:rsidRDefault="0071738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38C" w:rsidRDefault="0071738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38C" w:rsidRDefault="0071738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738C" w:rsidRDefault="0071738C" w:rsidP="0071738C">
      <w:r>
        <w:separator/>
      </w:r>
    </w:p>
  </w:footnote>
  <w:footnote w:type="continuationSeparator" w:id="0">
    <w:p w:rsidR="0071738C" w:rsidRDefault="0071738C" w:rsidP="007173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38C" w:rsidRDefault="0071738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38C" w:rsidRDefault="0071738C" w:rsidP="007173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738C" w:rsidRPr="0071738C" w:rsidRDefault="0071738C" w:rsidP="007173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2010.28.12 № 368-IV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38C" w:rsidRDefault="0071738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738C"/>
    <w:rsid w:val="007173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7173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73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173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738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7173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73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173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738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437</Characters>
  <Application>Microsoft Office Word</Application>
  <DocSecurity>0</DocSecurity>
  <Lines>3</Lines>
  <Paragraphs>1</Paragraphs>
  <ScaleCrop>false</ScaleCrop>
  <Company>SPecialiST RePack</Company>
  <LinksUpToDate>false</LinksUpToDate>
  <CharactersWithSpaces>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2010.28.12 № 368-IV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2024-07-13T07:37:00Z</dcterms:created>
  <dcterms:modified xsi:type="dcterms:W3CDTF">2024-07-13T07:37:00Z</dcterms:modified>
</cp:coreProperties>
</file>