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B6799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«Қазақстан Республикасының кейбір заңнамалық актілеріне мемлекеттік қызмет және сыбайлас жемқорлыққа қарсы күрес мәселелерi бойынша өзгерістер мен толықтырулар енгізу туралы» Қазақстан Республикасының 2010 жылғы 29 желтоқсандағы № 371-IV Заңы</w:t>
      </w:r>
    </w:p>
    <w:p w:rsidR="00000000" w:rsidRDefault="007B6799">
      <w:r>
        <w:t> </w:t>
      </w:r>
    </w:p>
    <w:p w:rsidR="00000000" w:rsidRDefault="007B6799">
      <w:pPr>
        <w:ind w:firstLine="400"/>
        <w:jc w:val="both"/>
      </w:pPr>
      <w:r>
        <w:rPr>
          <w:rStyle w:val="s00"/>
        </w:rPr>
        <w:t xml:space="preserve">Жариялануы: «Егемен Қазақстан» 2011 жылғы 11 қаңтар № 6-7 (26409); </w:t>
      </w:r>
      <w:r>
        <w:rPr>
          <w:rStyle w:val="s0"/>
        </w:rPr>
        <w:t>ҚР</w:t>
      </w:r>
      <w:r>
        <w:rPr>
          <w:rStyle w:val="s0"/>
        </w:rPr>
        <w:t xml:space="preserve"> Парламентінің Жаршысы 2010 ж., желтоқсан, № 24 (2577), 148-құжат</w:t>
      </w:r>
    </w:p>
    <w:p w:rsidR="00000000" w:rsidRDefault="007B6799">
      <w:pPr>
        <w:ind w:firstLine="400"/>
        <w:jc w:val="both"/>
      </w:pPr>
      <w:r>
        <w:rPr>
          <w:rStyle w:val="s0"/>
        </w:rPr>
        <w:t> </w:t>
      </w:r>
    </w:p>
    <w:p w:rsidR="00000000" w:rsidRDefault="007B6799">
      <w:pPr>
        <w:ind w:firstLine="400"/>
        <w:jc w:val="both"/>
      </w:pPr>
      <w:r>
        <w:rPr>
          <w:rStyle w:val="s0"/>
        </w:rPr>
        <w:t> </w:t>
      </w:r>
    </w:p>
    <w:p w:rsidR="00000000" w:rsidRDefault="007B6799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B6799" w:rsidRDefault="007B6799" w:rsidP="007B6799">
      <w:r>
        <w:separator/>
      </w:r>
    </w:p>
  </w:endnote>
  <w:endnote w:type="continuationSeparator" w:id="0">
    <w:p w:rsidR="007B6799" w:rsidRDefault="007B6799" w:rsidP="007B679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B6799" w:rsidRDefault="007B6799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B6799" w:rsidRDefault="007B6799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B6799" w:rsidRDefault="007B6799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B6799" w:rsidRDefault="007B6799" w:rsidP="007B6799">
      <w:r>
        <w:separator/>
      </w:r>
    </w:p>
  </w:footnote>
  <w:footnote w:type="continuationSeparator" w:id="0">
    <w:p w:rsidR="007B6799" w:rsidRDefault="007B6799" w:rsidP="007B679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B6799" w:rsidRDefault="007B6799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B6799" w:rsidRDefault="007B6799" w:rsidP="007B6799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B6799" w:rsidRPr="007B6799" w:rsidRDefault="007B6799" w:rsidP="007B6799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2010.29.12 № 371-IV ЗАҢЫ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B6799" w:rsidRDefault="007B6799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B6799"/>
    <w:rsid w:val="007B679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</w:rPr>
  </w:style>
  <w:style w:type="character" w:customStyle="1" w:styleId="s10">
    <w:name w:val="s10"/>
    <w:basedOn w:val="a0"/>
    <w:rPr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5">
    <w:name w:val="header"/>
    <w:basedOn w:val="a"/>
    <w:link w:val="a6"/>
    <w:uiPriority w:val="99"/>
    <w:unhideWhenUsed/>
    <w:rsid w:val="007B679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B6799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7B679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B6799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</w:rPr>
  </w:style>
  <w:style w:type="character" w:customStyle="1" w:styleId="s10">
    <w:name w:val="s10"/>
    <w:basedOn w:val="a0"/>
    <w:rPr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5">
    <w:name w:val="header"/>
    <w:basedOn w:val="a"/>
    <w:link w:val="a6"/>
    <w:uiPriority w:val="99"/>
    <w:unhideWhenUsed/>
    <w:rsid w:val="007B679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B6799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7B679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B6799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48</Words>
  <Characters>338</Characters>
  <Application>Microsoft Office Word</Application>
  <DocSecurity>0</DocSecurity>
  <Lines>2</Lines>
  <Paragraphs>1</Paragraphs>
  <ScaleCrop>false</ScaleCrop>
  <Company>SPecialiST RePack</Company>
  <LinksUpToDate>false</LinksUpToDate>
  <CharactersWithSpaces>385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2010.29.12 № 371-IV ЗАҢЫ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2024-04-28T14:03:00Z</dcterms:created>
  <dcterms:modified xsi:type="dcterms:W3CDTF">2024-04-28T14:03:00Z</dcterms:modified>
</cp:coreProperties>
</file>