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06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декабря 2010 года № 369-ФЗ «О внесении изменений в статью 11 Федерального закона «Об основах государственного регулирования торговой деятельности в Российской Федерации» и отдельные законодательные акты Российск</w:t>
      </w:r>
      <w:r>
        <w:rPr>
          <w:rStyle w:val="s0"/>
          <w:b/>
          <w:bCs/>
        </w:rPr>
        <w:t>ой Федерации» (с изменениями от 21.12.2021 г.)</w:t>
      </w:r>
    </w:p>
    <w:p w:rsidR="00000000" w:rsidRDefault="00EF706C">
      <w:pPr>
        <w:pStyle w:val="pj"/>
      </w:pPr>
      <w:r>
        <w:rPr>
          <w:rStyle w:val="s0"/>
        </w:rPr>
        <w:t> </w:t>
      </w:r>
    </w:p>
    <w:p w:rsidR="00000000" w:rsidRDefault="00EF706C">
      <w:pPr>
        <w:pStyle w:val="pj"/>
      </w:pPr>
      <w:r>
        <w:rPr>
          <w:rStyle w:val="s0"/>
        </w:rPr>
        <w:t>Опубликован: «Российская газета» от 27 декабря 2010 г. № 293</w:t>
      </w:r>
    </w:p>
    <w:p w:rsidR="00000000" w:rsidRDefault="00EF706C">
      <w:pPr>
        <w:pStyle w:val="pj"/>
      </w:pPr>
      <w:r>
        <w:rPr>
          <w:rStyle w:val="s0"/>
        </w:rPr>
        <w:t> </w:t>
      </w:r>
    </w:p>
    <w:p w:rsidR="00000000" w:rsidRDefault="00EF706C">
      <w:pPr>
        <w:pStyle w:val="pj"/>
      </w:pPr>
      <w:r>
        <w:rPr>
          <w:rStyle w:val="s0"/>
        </w:rPr>
        <w:t>Внесены изменения:</w:t>
      </w:r>
    </w:p>
    <w:p w:rsidR="00000000" w:rsidRDefault="00EF706C">
      <w:pPr>
        <w:pStyle w:val="pj"/>
      </w:pPr>
      <w:r>
        <w:rPr>
          <w:rStyle w:val="s0"/>
        </w:rPr>
        <w:t> </w:t>
      </w:r>
    </w:p>
    <w:p w:rsidR="00000000" w:rsidRDefault="00EF706C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F706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06C" w:rsidRDefault="00EF706C" w:rsidP="00EF706C">
      <w:r>
        <w:separator/>
      </w:r>
    </w:p>
  </w:endnote>
  <w:endnote w:type="continuationSeparator" w:id="0">
    <w:p w:rsidR="00EF706C" w:rsidRDefault="00EF706C" w:rsidP="00EF7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06C" w:rsidRDefault="00EF70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06C" w:rsidRDefault="00EF70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06C" w:rsidRDefault="00EF70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06C" w:rsidRDefault="00EF706C" w:rsidP="00EF706C">
      <w:r>
        <w:separator/>
      </w:r>
    </w:p>
  </w:footnote>
  <w:footnote w:type="continuationSeparator" w:id="0">
    <w:p w:rsidR="00EF706C" w:rsidRDefault="00EF706C" w:rsidP="00EF7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06C" w:rsidRDefault="00EF70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06C" w:rsidRDefault="00EF706C" w:rsidP="00EF7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06C" w:rsidRPr="00EF706C" w:rsidRDefault="00EF706C" w:rsidP="00EF7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декабря 2010 года № 369-ФЗ «О внесении изменений в статью 11 Федерального закона «Об основах государственного регулирования торговой деятельности в Российской Федерации» и отдельные законодательные акты Российской Федерации»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06C" w:rsidRDefault="00EF70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06C"/>
    <w:rsid w:val="00EF7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0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0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570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декабря 2010 года № 369-ФЗ «О внесении изменений в статью 11 Федерального закона «Об основах государственного регулирования торговой деятельности в Российской Федерации» и отдельные законодательные акты Российской Федерации» (с изменениями от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2023-11-28T19:15:00Z</dcterms:created>
  <dcterms:modified xsi:type="dcterms:W3CDTF">2023-11-28T19:15:00Z</dcterms:modified>
</cp:coreProperties>
</file>