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E184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28 декабря 2010 года № 417-ФЗ «О внесении изменений в отдельные законодательные акты Российской Федерации по вопросу административного выдворения за пределы Российской Федерации иностранных граждан и лиц без гражда</w:t>
      </w:r>
      <w:r>
        <w:rPr>
          <w:rStyle w:val="s0"/>
          <w:b/>
          <w:bCs/>
        </w:rPr>
        <w:t>нства, совершивших правонарушения, связанные с незаконным оборотом наркотических средств, психотропных веществ и их прекурсоров» (с изменениями и дополнениями по состоянию на 01.03.2012 г.)</w:t>
      </w:r>
    </w:p>
    <w:p w:rsidR="00000000" w:rsidRDefault="00EE184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E1847">
      <w:pPr>
        <w:ind w:firstLine="400"/>
        <w:jc w:val="both"/>
      </w:pPr>
      <w:r>
        <w:rPr>
          <w:rStyle w:val="s0"/>
        </w:rPr>
        <w:t>Опубликован: «Российская газета» от 31 декабря 2010 г. № 297</w:t>
      </w:r>
    </w:p>
    <w:p w:rsidR="00000000" w:rsidRDefault="00EE1847">
      <w:pPr>
        <w:ind w:firstLine="400"/>
        <w:jc w:val="both"/>
      </w:pPr>
      <w:r>
        <w:rPr>
          <w:rStyle w:val="s0"/>
        </w:rPr>
        <w:t> </w:t>
      </w:r>
    </w:p>
    <w:p w:rsidR="00000000" w:rsidRDefault="00EE1847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EE1847">
      <w:pPr>
        <w:ind w:firstLine="400"/>
        <w:jc w:val="both"/>
      </w:pPr>
      <w:r>
        <w:rPr>
          <w:rStyle w:val="s0"/>
        </w:rPr>
        <w:t> </w:t>
      </w:r>
    </w:p>
    <w:p w:rsidR="00000000" w:rsidRDefault="00EE1847">
      <w:pPr>
        <w:ind w:firstLine="400"/>
        <w:jc w:val="both"/>
      </w:pPr>
      <w:hyperlink r:id="rId7" w:anchor="sub_id=6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01.03.12 г. № 18-ФЗ (см. </w:t>
      </w:r>
      <w:hyperlink r:id="rId8" w:anchor="sub_id=7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</w:t>
      </w:r>
      <w:r>
        <w:rPr>
          <w:rStyle w:val="s0"/>
        </w:rPr>
        <w:t xml:space="preserve"> силу).</w:t>
      </w:r>
    </w:p>
    <w:p w:rsidR="00000000" w:rsidRDefault="00EE184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1847" w:rsidRDefault="00EE1847" w:rsidP="00EE1847">
      <w:r>
        <w:separator/>
      </w:r>
    </w:p>
  </w:endnote>
  <w:endnote w:type="continuationSeparator" w:id="0">
    <w:p w:rsidR="00EE1847" w:rsidRDefault="00EE1847" w:rsidP="00EE18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1847" w:rsidRDefault="00EE184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1847" w:rsidRDefault="00EE184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1847" w:rsidRDefault="00EE184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1847" w:rsidRDefault="00EE1847" w:rsidP="00EE1847">
      <w:r>
        <w:separator/>
      </w:r>
    </w:p>
  </w:footnote>
  <w:footnote w:type="continuationSeparator" w:id="0">
    <w:p w:rsidR="00EE1847" w:rsidRDefault="00EE1847" w:rsidP="00EE18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1847" w:rsidRDefault="00EE184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1847" w:rsidRDefault="00EE1847" w:rsidP="00EE184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E1847" w:rsidRPr="00EE1847" w:rsidRDefault="00EE1847" w:rsidP="00EE184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28.12.2010 № 417-ФЗ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1847" w:rsidRDefault="00EE184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E1847"/>
    <w:rsid w:val="00EE18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EE184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E184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E184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E184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EE184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E184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E184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E184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4216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4216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696</Characters>
  <Application>Microsoft Office Word</Application>
  <DocSecurity>0</DocSecurity>
  <Lines>5</Lines>
  <Paragraphs>1</Paragraphs>
  <ScaleCrop>false</ScaleCrop>
  <Company/>
  <LinksUpToDate>false</LinksUpToDate>
  <CharactersWithSpaces>776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28.12.2010 № 417-ФЗ (©Paragraph 2023)</dc:title>
  <dc:subject/>
  <dc:creator>Сергей М</dc:creator>
  <cp:keywords/>
  <dc:description/>
  <cp:lastModifiedBy>Сергей М</cp:lastModifiedBy>
  <cp:revision>2</cp:revision>
  <dcterms:created xsi:type="dcterms:W3CDTF">2023-11-27T15:38:00Z</dcterms:created>
  <dcterms:modified xsi:type="dcterms:W3CDTF">2023-11-27T15:38:00Z</dcterms:modified>
</cp:coreProperties>
</file>