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1F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center"/>
      </w:pPr>
      <w:r>
        <w:rPr>
          <w:rStyle w:val="s1"/>
        </w:rPr>
        <w:t>О бухгалтерском учете и финансовой отчетности</w:t>
      </w:r>
    </w:p>
    <w:p w:rsidR="00000000" w:rsidRDefault="00DA61F4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19.03.2010 г.)</w:t>
      </w:r>
    </w:p>
    <w:p w:rsidR="00000000" w:rsidRDefault="00DA61F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6 января 2011 года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>См. о внесении изменений в настоящий Закон:</w:t>
      </w:r>
    </w:p>
    <w:p w:rsidR="00000000" w:rsidRDefault="00DA61F4">
      <w:pPr>
        <w:jc w:val="both"/>
      </w:pPr>
      <w:hyperlink r:id="rId8" w:anchor="sub_id=18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  <w:b w:val="0"/>
          <w:bCs w:val="0"/>
        </w:rPr>
        <w:t xml:space="preserve"> РК от 4 декабря 2008 г. № 97-IV (вводятся в действ</w:t>
      </w:r>
      <w:r>
        <w:rPr>
          <w:rStyle w:val="s3"/>
          <w:b w:val="0"/>
          <w:bCs w:val="0"/>
        </w:rPr>
        <w:t>ие с 1 января 2013 г.);</w:t>
      </w:r>
    </w:p>
    <w:p w:rsidR="00000000" w:rsidRDefault="00DA61F4">
      <w:pPr>
        <w:jc w:val="both"/>
      </w:pPr>
      <w:hyperlink r:id="rId9" w:anchor="sub_id=3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  <w:b w:val="0"/>
          <w:bCs w:val="0"/>
        </w:rPr>
        <w:t xml:space="preserve"> РК от 30 июня 2010 г. № 297-IV (вводятся в действие с 1 января 2013 г.).</w:t>
      </w:r>
    </w:p>
    <w:p w:rsidR="00000000" w:rsidRDefault="00DA61F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44"/>
        <w:gridCol w:w="1727"/>
      </w:tblGrid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Система бухгалтерского учета и финансовой отчетности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Финансовая отчетность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Регулирование системы бухгалтерского учета и финансовой отчетности </w:t>
              </w:r>
            </w:hyperlink>
            <w:r>
              <w:rPr>
                <w:rStyle w:val="s3"/>
                <w:b w:val="0"/>
                <w:bCs w:val="0"/>
              </w:rPr>
              <w:t> </w:t>
            </w:r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20 - 24)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Заключительные положения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61F4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25 - 26)</w:t>
              </w:r>
            </w:hyperlink>
          </w:p>
        </w:tc>
      </w:tr>
    </w:tbl>
    <w:p w:rsidR="00000000" w:rsidRDefault="00DA61F4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DA61F4">
      <w:pPr>
        <w:jc w:val="center"/>
      </w:pPr>
      <w:r>
        <w:t> </w:t>
      </w:r>
    </w:p>
    <w:p w:rsidR="00000000" w:rsidRDefault="00DA61F4">
      <w:pPr>
        <w:jc w:val="center"/>
      </w:pPr>
      <w:r>
        <w:t> </w:t>
      </w:r>
    </w:p>
    <w:p w:rsidR="00000000" w:rsidRDefault="00DA61F4">
      <w:pPr>
        <w:ind w:firstLine="400"/>
        <w:jc w:val="both"/>
      </w:pPr>
      <w:r>
        <w:rPr>
          <w:rStyle w:val="s0"/>
        </w:rPr>
        <w:t>Настоящий Закон регулирует систему бухгалтерского учета и финансовой отчетности в Республике Казахстан, устанавливает принципы, осно</w:t>
      </w:r>
      <w:r>
        <w:rPr>
          <w:rStyle w:val="s0"/>
        </w:rPr>
        <w:t>вные качественные характеристики и правила ведения бухгалтерского учета и составления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DA61F4">
      <w:pPr>
        <w:ind w:firstLine="400"/>
        <w:jc w:val="both"/>
      </w:pPr>
      <w:r>
        <w:rPr>
          <w:rStyle w:val="s0"/>
        </w:rPr>
        <w:t>Для целей настоящего Закона используются следующие основны</w:t>
      </w:r>
      <w:r>
        <w:rPr>
          <w:rStyle w:val="s0"/>
        </w:rPr>
        <w:t>е понятия: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1) аккредитация - признание уполномоченным органом правомочий профессиональных организаций бухгалтеров и организаций по профессиональной сертификации бухгалтеров, предусмотренных настоящим Законом, подтвержденных свидетельством по </w:t>
      </w:r>
      <w:hyperlink r:id="rId10" w:anchor="sub_id=900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DA61F4">
      <w:pPr>
        <w:ind w:firstLine="400"/>
        <w:jc w:val="both"/>
      </w:pPr>
      <w:r>
        <w:rPr>
          <w:rStyle w:val="s0"/>
        </w:rPr>
        <w:t>2) первичные учетные документы (далее - первичные документы) - документальное свидетельство как на бумажном, так и на электронном носителе факта</w:t>
      </w:r>
      <w:r>
        <w:rPr>
          <w:rStyle w:val="s0"/>
        </w:rPr>
        <w:t xml:space="preserve"> совершения операции или события и права на ее совершение, на основании которого ведется бухгалтерский учет;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3) аккредитованная организация по профессиональной сертификации бухгалтеров (далее - организация по сертификации) - юридическое лицо, осуществляющее сертификацию кандидатов в профессиональные бухгалтеры, аккредитованное в </w:t>
      </w:r>
      <w:hyperlink r:id="rId1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DA61F4">
      <w:pPr>
        <w:ind w:firstLine="400"/>
        <w:jc w:val="both"/>
      </w:pPr>
      <w:r>
        <w:rPr>
          <w:rStyle w:val="s0"/>
        </w:rPr>
        <w:t>4) аккредитованная профессиональная организация бухгалтеров (далее - профессиональная организация) - некоммерческая организация, являющаяся объединением бухгалтеров и бухгалтерск</w:t>
      </w:r>
      <w:r>
        <w:rPr>
          <w:rStyle w:val="s0"/>
        </w:rPr>
        <w:t>их организаций;</w:t>
      </w:r>
    </w:p>
    <w:p w:rsidR="00000000" w:rsidRDefault="00DA61F4">
      <w:pPr>
        <w:ind w:firstLine="400"/>
        <w:jc w:val="both"/>
      </w:pPr>
      <w:r>
        <w:rPr>
          <w:rStyle w:val="s0"/>
        </w:rPr>
        <w:t>5) регистры бухгалтерского учета - формы для обобщения, систематизации и накопления информации, содержащейся в принятых к учету первичных документах, для ее отражения в системе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6) бухгалтерская </w:t>
      </w:r>
      <w:r>
        <w:rPr>
          <w:rStyle w:val="s0"/>
        </w:rPr>
        <w:t>организация - организация, предоставляющая услуги в сфере бухгалтерского учета, являющаяся членом профессиональной организации;</w:t>
      </w:r>
    </w:p>
    <w:p w:rsidR="00000000" w:rsidRDefault="00DA61F4">
      <w:pPr>
        <w:ind w:firstLine="400"/>
        <w:jc w:val="both"/>
      </w:pPr>
      <w:r>
        <w:rPr>
          <w:rStyle w:val="s0"/>
        </w:rPr>
        <w:t>7) организации публичного интереса - финансовые организации, акционерные общества (за исключением некоммерческих), организации-н</w:t>
      </w:r>
      <w:r>
        <w:rPr>
          <w:rStyle w:val="s0"/>
        </w:rPr>
        <w:t>едропользователи (кроме организаций, добывающих общераспространенные полезные ископаемые) и организации, в уставных капиталах которых имеется доля участия государства, а также государственные предприятия, основанные на праве хозяйственного ведения;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Министерства экономического развития и торговли РК от 7 апреля 2010 года</w:t>
      </w:r>
    </w:p>
    <w:p w:rsidR="00000000" w:rsidRDefault="00DA61F4">
      <w:pPr>
        <w:ind w:firstLine="400"/>
        <w:jc w:val="both"/>
      </w:pPr>
      <w:r>
        <w:rPr>
          <w:rStyle w:val="s0"/>
        </w:rPr>
        <w:t>8) профессиональный бухгалтер - физическое лицо, имеющее сертификат профессионального бухгалтера;</w:t>
      </w:r>
    </w:p>
    <w:p w:rsidR="00000000" w:rsidRDefault="00DA61F4">
      <w:pPr>
        <w:ind w:firstLine="400"/>
        <w:jc w:val="both"/>
      </w:pPr>
      <w:r>
        <w:rPr>
          <w:rStyle w:val="s0"/>
        </w:rPr>
        <w:t>9) сертификат п</w:t>
      </w:r>
      <w:r>
        <w:rPr>
          <w:rStyle w:val="s0"/>
        </w:rPr>
        <w:t>рофессионального бухгалтера (далее - сертификат) - документ, выданный организацией по сертификации, удостоверяющий профессиональную квалификацию бухгалтера;</w:t>
      </w:r>
    </w:p>
    <w:p w:rsidR="00000000" w:rsidRDefault="00DA61F4">
      <w:pPr>
        <w:ind w:firstLine="400"/>
        <w:jc w:val="both"/>
      </w:pPr>
      <w:r>
        <w:rPr>
          <w:rStyle w:val="s0"/>
        </w:rPr>
        <w:t>10) депозитарий финансовой отчетности (далее - депозитарий) - электронная база данных финансовой от</w:t>
      </w:r>
      <w:r>
        <w:rPr>
          <w:rStyle w:val="s0"/>
        </w:rPr>
        <w:t>четности, ежегодно сдаваемой организациями, с открытым для пользователей доступом;</w:t>
      </w:r>
    </w:p>
    <w:p w:rsidR="00000000" w:rsidRDefault="00DA61F4">
      <w:pPr>
        <w:ind w:firstLine="400"/>
        <w:jc w:val="both"/>
      </w:pPr>
      <w:r>
        <w:rPr>
          <w:rStyle w:val="s0"/>
        </w:rPr>
        <w:t>11) стандарт финансовой отчетности - документ, устанавливающий принципы и методы ведения бухгалтерского учета и составления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12) национальные стандарты финансовой отчетности (далее - национальные стандарты) - стандарты финансовой отчетности, утвержденные уполномоченным органом;</w:t>
      </w:r>
    </w:p>
    <w:p w:rsidR="00000000" w:rsidRDefault="00DA61F4">
      <w:pPr>
        <w:ind w:firstLine="400"/>
        <w:jc w:val="both"/>
      </w:pPr>
      <w:r>
        <w:rPr>
          <w:rStyle w:val="s0"/>
        </w:rPr>
        <w:t>13) международные стандарты финансовой отчетности (далее - международные стандарты) - стандарты финанс</w:t>
      </w:r>
      <w:r>
        <w:rPr>
          <w:rStyle w:val="s0"/>
        </w:rPr>
        <w:t>овой отчетности, утвержденные Фондом Комитета международных стандартов финансовой отчетности;</w:t>
      </w:r>
    </w:p>
    <w:p w:rsidR="00000000" w:rsidRDefault="00DA61F4">
      <w:pPr>
        <w:ind w:firstLine="400"/>
        <w:jc w:val="both"/>
      </w:pPr>
      <w:bookmarkStart w:id="2" w:name="SUB10014"/>
      <w:bookmarkEnd w:id="2"/>
      <w:r>
        <w:rPr>
          <w:rStyle w:val="s0"/>
        </w:rPr>
        <w:t xml:space="preserve">14) уполномоченный орган - </w:t>
      </w:r>
      <w:hyperlink r:id="rId13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регулирование деятел</w:t>
      </w:r>
      <w:r>
        <w:rPr>
          <w:rStyle w:val="s0"/>
        </w:rPr>
        <w:t>ьности в сфере бухгалтерского учета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Сфера действия настоящего Закона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14" w:anchor="sub_id=1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10.12.08</w:t>
      </w:r>
      <w:r>
        <w:rPr>
          <w:rStyle w:val="s3"/>
          <w:b w:val="0"/>
          <w:bCs w:val="0"/>
        </w:rPr>
        <w:t xml:space="preserve"> г. № 101-IV (введен в действие с 1 января 2009 г.) (</w:t>
      </w:r>
      <w:hyperlink r:id="rId15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A61F4">
      <w:pPr>
        <w:ind w:firstLine="400"/>
        <w:jc w:val="both"/>
      </w:pPr>
      <w:r>
        <w:rPr>
          <w:rStyle w:val="s0"/>
        </w:rPr>
        <w:t>1. Действие настоящего Закона распространяется на:</w:t>
      </w:r>
    </w:p>
    <w:p w:rsidR="00000000" w:rsidRDefault="00DA61F4">
      <w:pPr>
        <w:ind w:firstLine="400"/>
        <w:jc w:val="both"/>
      </w:pPr>
      <w:r>
        <w:rPr>
          <w:rStyle w:val="s0"/>
        </w:rPr>
        <w:t>индивидуальных предпринимателей;</w:t>
      </w:r>
    </w:p>
    <w:p w:rsidR="00000000" w:rsidRDefault="00DA61F4">
      <w:pPr>
        <w:ind w:firstLine="400"/>
        <w:jc w:val="both"/>
      </w:pPr>
      <w:r>
        <w:rPr>
          <w:rStyle w:val="s0"/>
        </w:rPr>
        <w:t>юридические лица, фи</w:t>
      </w:r>
      <w:r>
        <w:rPr>
          <w:rStyle w:val="s0"/>
        </w:rPr>
        <w:t>лиалы, представительства и постоянные учреждения иностранных юридических лиц, зарегистрированные на территории Республики Казахстан в соответствии с законодательством Республики Казахстан (далее - организации).</w:t>
      </w:r>
    </w:p>
    <w:p w:rsidR="00000000" w:rsidRDefault="00DA61F4">
      <w:pPr>
        <w:ind w:firstLine="400"/>
        <w:jc w:val="both"/>
      </w:pPr>
      <w:r>
        <w:rPr>
          <w:rStyle w:val="s0"/>
        </w:rPr>
        <w:t>2. Индивидуальные предприниматели, применяющи</w:t>
      </w:r>
      <w:r>
        <w:rPr>
          <w:rStyle w:val="s0"/>
        </w:rPr>
        <w:t xml:space="preserve">е в соответствии с </w:t>
      </w:r>
      <w:hyperlink r:id="rId16" w:anchor="sub_id=426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специальный налоговый режим на основе разового талона или патента, вправе не осуществлять ведение бухга</w:t>
      </w:r>
      <w:r>
        <w:rPr>
          <w:rStyle w:val="s0"/>
        </w:rPr>
        <w:t>лтерского учета и составление финансовой отчетности.</w:t>
      </w:r>
    </w:p>
    <w:p w:rsidR="00000000" w:rsidRDefault="00DA61F4">
      <w:pPr>
        <w:ind w:firstLine="400"/>
        <w:jc w:val="both"/>
      </w:pPr>
      <w:bookmarkStart w:id="3" w:name="SUB20300"/>
      <w:bookmarkEnd w:id="3"/>
      <w:r>
        <w:rPr>
          <w:rStyle w:val="s0"/>
        </w:rPr>
        <w:t>3. Индивидуальные предприниматели и организации, за исключением государственных учреждений, субъектов крупного предпринимательства и организаций публичного интереса, осуществляют составление финансовой о</w:t>
      </w:r>
      <w:r>
        <w:rPr>
          <w:rStyle w:val="s0"/>
        </w:rPr>
        <w:t xml:space="preserve">тчетности в соответствии с </w:t>
      </w:r>
      <w:hyperlink r:id="rId17" w:history="1">
        <w:r>
          <w:rPr>
            <w:rStyle w:val="a3"/>
          </w:rPr>
          <w:t>национальными стандартами</w:t>
        </w:r>
      </w:hyperlink>
      <w:r>
        <w:rPr>
          <w:rStyle w:val="s0"/>
        </w:rPr>
        <w:t xml:space="preserve"> в зависимости от их принадлежности к следующим категориям: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1) субъектам малого предпринимательства, применяющим в соответствии с налоговым законодательством Республики Казахстан специальные налоговые режимы для </w:t>
      </w:r>
      <w:hyperlink r:id="rId18" w:anchor="sub_id=4390000" w:history="1">
        <w:r>
          <w:rPr>
            <w:rStyle w:val="a3"/>
          </w:rPr>
          <w:t>крестьянских или фе</w:t>
        </w:r>
        <w:r>
          <w:rPr>
            <w:rStyle w:val="a3"/>
          </w:rPr>
          <w:t>рмерских хозяйств</w:t>
        </w:r>
      </w:hyperlink>
      <w:r>
        <w:rPr>
          <w:rStyle w:val="s0"/>
        </w:rPr>
        <w:t xml:space="preserve">, </w:t>
      </w:r>
      <w:hyperlink r:id="rId19" w:anchor="sub_id=4480000" w:history="1">
        <w:r>
          <w:rPr>
            <w:rStyle w:val="a3"/>
          </w:rPr>
          <w:t>юридических лиц - производителей сельскохозяйственной продукции</w:t>
        </w:r>
      </w:hyperlink>
      <w:r>
        <w:rPr>
          <w:rStyle w:val="s0"/>
        </w:rPr>
        <w:t xml:space="preserve">, а также </w:t>
      </w:r>
      <w:hyperlink r:id="rId20" w:anchor="sub_id=4330000" w:history="1">
        <w:r>
          <w:rPr>
            <w:rStyle w:val="a3"/>
          </w:rPr>
          <w:t>на основе упрощенной декларации</w:t>
        </w:r>
      </w:hyperlink>
      <w:r>
        <w:rPr>
          <w:rStyle w:val="s0"/>
        </w:rPr>
        <w:t>;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21" w:anchor="sub_id=1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10.12.08 г. № 101-IV (введен в действие с 1 января 2009 г.) (</w:t>
      </w:r>
      <w:hyperlink r:id="rId22" w:anchor="sub_id=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2) </w:t>
      </w:r>
      <w:hyperlink r:id="rId23" w:anchor="sub_id=60300" w:history="1">
        <w:r>
          <w:rPr>
            <w:rStyle w:val="a3"/>
          </w:rPr>
          <w:t>субъектам малого предпринимательства</w:t>
        </w:r>
      </w:hyperlink>
      <w:r>
        <w:rPr>
          <w:rStyle w:val="s0"/>
        </w:rPr>
        <w:t xml:space="preserve">, за исключением перечисленных в подпункте 1) </w:t>
      </w:r>
      <w:r>
        <w:rPr>
          <w:rStyle w:val="s0"/>
        </w:rPr>
        <w:t>настоящего пункта, а также некоммерческим организациям, филиалам, представительствам и постоянным учреждениям иностранных юридических лиц, зарегистрированным на территории Республики Казахстан в соответствии с законодательством Республики Казахстан;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3) </w:t>
      </w:r>
      <w:hyperlink r:id="rId24" w:anchor="sub_id=60700" w:history="1">
        <w:r>
          <w:rPr>
            <w:rStyle w:val="a3"/>
          </w:rPr>
          <w:t>субъектам среднего предпринимательства</w:t>
        </w:r>
      </w:hyperlink>
      <w:r>
        <w:rPr>
          <w:rStyle w:val="s0"/>
        </w:rPr>
        <w:t>, а также государственным предприятиям, основанным на праве оперативного управления (казенные предприятия).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4. </w:t>
      </w:r>
      <w:hyperlink r:id="rId25" w:anchor="sub_id=60800" w:history="1">
        <w:r>
          <w:rPr>
            <w:rStyle w:val="a3"/>
          </w:rPr>
          <w:t>Субъекты крупного предпринимательства</w:t>
        </w:r>
      </w:hyperlink>
      <w:r>
        <w:rPr>
          <w:rStyle w:val="s0"/>
        </w:rPr>
        <w:t xml:space="preserve"> и организации публичного интереса обязаны составлять финансовую отчетность в соответствии с международными стандартами.</w:t>
      </w:r>
    </w:p>
    <w:p w:rsidR="00000000" w:rsidRDefault="00DA61F4">
      <w:pPr>
        <w:ind w:firstLine="400"/>
        <w:jc w:val="both"/>
      </w:pPr>
      <w:r>
        <w:rPr>
          <w:rStyle w:val="s0"/>
        </w:rPr>
        <w:t>5. Организации, указанные в пункте 3 насто</w:t>
      </w:r>
      <w:r>
        <w:rPr>
          <w:rStyle w:val="s0"/>
        </w:rPr>
        <w:t>ящей статьи, вправе по решению их руководящих органов, утвердивших учетную политику, составлять финансовую отчетность в соответствии с международными стандартами.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Законодательство Республики Казахстан о бухгалтерском учете и финансовой отчетнос</w:t>
      </w:r>
      <w:r>
        <w:rPr>
          <w:rStyle w:val="s0"/>
        </w:rPr>
        <w:t>ти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бухгалтерском учете и финансовой отчетности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7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</w:t>
      </w:r>
      <w:r>
        <w:rPr>
          <w:rStyle w:val="s0"/>
        </w:rPr>
        <w:t>тся правила международного договора.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center"/>
      </w:pPr>
      <w:bookmarkStart w:id="4" w:name="SUB40000"/>
      <w:bookmarkEnd w:id="4"/>
      <w:r>
        <w:rPr>
          <w:rStyle w:val="s1"/>
        </w:rPr>
        <w:t>Глава 2. Система бухгалтерского учета и финансовой отчетности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Цель бухгалтерского учета и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Целью бухгалтерского учета и финансовой отчетности является обеспечение заинтересованных лиц полной и достоверной информацией о финансовом положении, результатах деятельности и изменениях в финансовом положении индивидуальных предпринимателей и организаций</w:t>
      </w:r>
      <w:r>
        <w:rPr>
          <w:rStyle w:val="s0"/>
        </w:rPr>
        <w:t>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Принципы и основные качественные характеристики бухгалтерского учета и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1. Принципами ведения бухгалтерского учета и составления финансовой отчетности являются </w:t>
      </w:r>
      <w:hyperlink r:id="rId28" w:anchor="sub_id=3600" w:history="1">
        <w:r>
          <w:rPr>
            <w:rStyle w:val="a3"/>
          </w:rPr>
          <w:t>начисление</w:t>
        </w:r>
      </w:hyperlink>
      <w:r>
        <w:rPr>
          <w:rStyle w:val="s0"/>
        </w:rPr>
        <w:t xml:space="preserve"> и </w:t>
      </w:r>
      <w:hyperlink r:id="rId29" w:anchor="sub_id=5400" w:history="1">
        <w:r>
          <w:rPr>
            <w:rStyle w:val="a3"/>
          </w:rPr>
          <w:t>непрерывность</w:t>
        </w:r>
      </w:hyperlink>
      <w:r>
        <w:rPr>
          <w:rStyle w:val="s0"/>
        </w:rPr>
        <w:t>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2. Основными качественными характеристиками финансовой отчетности являются </w:t>
      </w:r>
      <w:hyperlink r:id="rId30" w:anchor="sub_id=500" w:history="1">
        <w:r>
          <w:rPr>
            <w:rStyle w:val="a3"/>
          </w:rPr>
          <w:t>понятность</w:t>
        </w:r>
      </w:hyperlink>
      <w:r>
        <w:rPr>
          <w:rStyle w:val="s0"/>
        </w:rPr>
        <w:t xml:space="preserve">, </w:t>
      </w:r>
      <w:hyperlink r:id="rId31" w:anchor="sub_id=600" w:history="1">
        <w:r>
          <w:rPr>
            <w:rStyle w:val="a3"/>
          </w:rPr>
          <w:t>уместность</w:t>
        </w:r>
      </w:hyperlink>
      <w:r>
        <w:rPr>
          <w:rStyle w:val="s0"/>
        </w:rPr>
        <w:t xml:space="preserve">, </w:t>
      </w:r>
      <w:hyperlink r:id="rId32" w:anchor="sub_id=800" w:history="1">
        <w:r>
          <w:rPr>
            <w:rStyle w:val="a3"/>
          </w:rPr>
          <w:t>надежность</w:t>
        </w:r>
      </w:hyperlink>
      <w:r>
        <w:rPr>
          <w:rStyle w:val="s0"/>
        </w:rPr>
        <w:t xml:space="preserve"> и </w:t>
      </w:r>
      <w:hyperlink r:id="rId33" w:anchor="sub_id=1200" w:history="1">
        <w:r>
          <w:rPr>
            <w:rStyle w:val="a3"/>
          </w:rPr>
          <w:t>сопоставимость</w:t>
        </w:r>
      </w:hyperlink>
      <w:r>
        <w:rPr>
          <w:rStyle w:val="s0"/>
        </w:rPr>
        <w:t>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Система бухгалтерского учета</w:t>
      </w:r>
    </w:p>
    <w:p w:rsidR="00000000" w:rsidRDefault="00DA61F4">
      <w:pPr>
        <w:ind w:firstLine="400"/>
        <w:jc w:val="both"/>
      </w:pPr>
      <w:r>
        <w:rPr>
          <w:rStyle w:val="s0"/>
        </w:rPr>
        <w:t>1. Бухгалтерский учет представляет собой упорядоченную систему сбора, регистрации и обобщения информации об операциях и событиях индивидуальных</w:t>
      </w:r>
      <w:r>
        <w:rPr>
          <w:rStyle w:val="s0"/>
        </w:rPr>
        <w:t xml:space="preserve"> предпринимателей и организаций, регламентированную законодательством Республики Казахстан о бухгалтерском учете и финансовой отчетности, а также учетной политикой.</w:t>
      </w:r>
    </w:p>
    <w:p w:rsidR="00000000" w:rsidRDefault="00DA61F4">
      <w:pPr>
        <w:ind w:firstLine="400"/>
        <w:jc w:val="both"/>
      </w:pPr>
      <w:r>
        <w:rPr>
          <w:rStyle w:val="s0"/>
        </w:rPr>
        <w:t>2. Учетная политика представляет собой конкретные принципы, основы, положения, правила и пр</w:t>
      </w:r>
      <w:r>
        <w:rPr>
          <w:rStyle w:val="s0"/>
        </w:rPr>
        <w:t>актику, принятые к применению индивидуальным предпринимателем или организацией для ведения бухгалтерского учета и составления финансовой отчетности в соответствии с требованиями законодательства Республики Казахстан о бухгалтерском учете и финансовой отчет</w:t>
      </w:r>
      <w:r>
        <w:rPr>
          <w:rStyle w:val="s0"/>
        </w:rPr>
        <w:t>ности, международными или национальными стандартами и типовым планом счетов бухгалтерского учета, исходя из их потребностей и особенностей деятельности.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3. Операции и события отражаются в системе бухгалтерского учета, при этом должны обеспечиваться:</w:t>
      </w:r>
    </w:p>
    <w:p w:rsidR="00000000" w:rsidRDefault="00DA61F4">
      <w:pPr>
        <w:ind w:firstLine="400"/>
        <w:jc w:val="both"/>
      </w:pPr>
      <w:r>
        <w:rPr>
          <w:rStyle w:val="s0"/>
        </w:rPr>
        <w:t>1) аде</w:t>
      </w:r>
      <w:r>
        <w:rPr>
          <w:rStyle w:val="s0"/>
        </w:rPr>
        <w:t>кватное подкрепление бухгалтерских записей оригиналами первичных документов и отражение в бухгалтерских записях всех операций и событий;</w:t>
      </w:r>
    </w:p>
    <w:p w:rsidR="00000000" w:rsidRDefault="00DA61F4">
      <w:pPr>
        <w:ind w:firstLine="400"/>
        <w:jc w:val="both"/>
      </w:pPr>
      <w:r>
        <w:rPr>
          <w:rStyle w:val="s0"/>
        </w:rPr>
        <w:t>2) хронологическая и своевременная регистрация операций и событий;</w:t>
      </w:r>
    </w:p>
    <w:p w:rsidR="00000000" w:rsidRDefault="00DA61F4">
      <w:pPr>
        <w:ind w:firstLine="400"/>
        <w:jc w:val="both"/>
      </w:pPr>
      <w:r>
        <w:rPr>
          <w:rStyle w:val="s0"/>
        </w:rPr>
        <w:t>3) приведение в соответствие синтетического (итогово</w:t>
      </w:r>
      <w:r>
        <w:rPr>
          <w:rStyle w:val="s0"/>
        </w:rPr>
        <w:t>го) учета с аналитическим (детальным) по состоянию на первое число каждого месяца.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4. Операции и события отражаются на синтетических счетах способом двойной записи на основании типового плана счетов бухгалтерского учета организаций, соответствующего </w:t>
      </w:r>
      <w:hyperlink r:id="rId34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 и (или) Национальным Банком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Порядок ведения аналитического учета операций и событий устанавливается индивидуальным предприним</w:t>
      </w:r>
      <w:r>
        <w:rPr>
          <w:rStyle w:val="s0"/>
        </w:rPr>
        <w:t>ателем или должностными лицами юридического лица (далее - руководство), которые в соответствии с законодательными актами Республики Казахстан и учредительными документами осуществляют текущее руководство и ведение дел, исходя из потребностей индивидуальног</w:t>
      </w:r>
      <w:r>
        <w:rPr>
          <w:rStyle w:val="s0"/>
        </w:rPr>
        <w:t>о предпринимателя или организации.</w:t>
      </w:r>
    </w:p>
    <w:p w:rsidR="00000000" w:rsidRDefault="00DA61F4">
      <w:pPr>
        <w:ind w:firstLine="400"/>
        <w:jc w:val="both"/>
      </w:pPr>
      <w:r>
        <w:rPr>
          <w:rStyle w:val="s0"/>
        </w:rPr>
        <w:t>5. Индивидуальные предприниматели и организации обеспечивают ведение бухгалтерского учета и составление финансовой отчетности на государственном и (или) русском языках.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Бухгалтерская документация</w:t>
      </w:r>
    </w:p>
    <w:p w:rsidR="00000000" w:rsidRDefault="00DA61F4">
      <w:pPr>
        <w:ind w:firstLine="400"/>
        <w:jc w:val="both"/>
      </w:pPr>
      <w:r>
        <w:rPr>
          <w:rStyle w:val="s0"/>
        </w:rPr>
        <w:t>1. Бухгалтерс</w:t>
      </w:r>
      <w:r>
        <w:rPr>
          <w:rStyle w:val="s0"/>
        </w:rPr>
        <w:t>кая документация включает в себя первичные документы, регистры бухгалтерского учета, финансовую отчетность и учетную политику.</w:t>
      </w:r>
    </w:p>
    <w:p w:rsidR="00000000" w:rsidRDefault="00DA61F4">
      <w:pPr>
        <w:ind w:firstLine="400"/>
        <w:jc w:val="both"/>
      </w:pPr>
      <w:r>
        <w:rPr>
          <w:rStyle w:val="s0"/>
        </w:rPr>
        <w:t>Бухгалтерские записи производятся на основании первичных документов.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  <w:b w:val="0"/>
          <w:bCs w:val="0"/>
        </w:rPr>
        <w:t xml:space="preserve"> Председателя НК МФ РК от 1 апреля 2010 года на вопрос от 8 марта 2010 года № 33936 (e.gov.kz)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2. </w:t>
      </w:r>
      <w:hyperlink r:id="rId36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или </w:t>
      </w:r>
      <w:hyperlink r:id="rId37" w:anchor="sub_id=17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первичным документам, применяемым для оформления операций или событий, утверждаются уполномоченным органом и (или) Национальным Банком Республики Казахстан в соо</w:t>
      </w:r>
      <w:r>
        <w:rPr>
          <w:rStyle w:val="s0"/>
        </w:rPr>
        <w:t>тветствии с законодательством Республики Казахстан.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  <w:b w:val="0"/>
          <w:bCs w:val="0"/>
        </w:rPr>
        <w:t xml:space="preserve"> Министра финансов РК от 1 апреля 2009 года на вопрос от 25 марта 2009 года № 5850 (e.gov.kz) «Об акте сверки взаиморасчетов между</w:t>
      </w:r>
      <w:r>
        <w:rPr>
          <w:rStyle w:val="s3"/>
          <w:b w:val="0"/>
          <w:bCs w:val="0"/>
        </w:rPr>
        <w:t xml:space="preserve"> двумя юридическими лицами»; </w:t>
      </w:r>
      <w:hyperlink r:id="rId39" w:anchor="sub_id=50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НК МФ РК от 22 июня 2009 года № НК-06-19/5910</w:t>
      </w:r>
    </w:p>
    <w:p w:rsidR="00000000" w:rsidRDefault="00DA61F4">
      <w:pPr>
        <w:ind w:firstLine="400"/>
        <w:jc w:val="both"/>
      </w:pPr>
      <w:r>
        <w:rPr>
          <w:rStyle w:val="s0"/>
        </w:rPr>
        <w:t>3. Первичные документы как на бумажных, так и на электронных носителях, формы которых или тре</w:t>
      </w:r>
      <w:r>
        <w:rPr>
          <w:rStyle w:val="s0"/>
        </w:rPr>
        <w:t>бования к которым не утверждены в соответствии с пунктом 2 настоящей статьи, разрабатываются индивидуальными предпринимателями и организациями самостоятельно и должны содержать следующие обязательные реквизиты:</w:t>
      </w:r>
    </w:p>
    <w:p w:rsidR="00000000" w:rsidRDefault="00DA61F4">
      <w:pPr>
        <w:ind w:firstLine="400"/>
        <w:jc w:val="both"/>
      </w:pPr>
      <w:r>
        <w:rPr>
          <w:rStyle w:val="s0"/>
        </w:rPr>
        <w:t>1) наименование документа (формы);</w:t>
      </w:r>
    </w:p>
    <w:p w:rsidR="00000000" w:rsidRDefault="00DA61F4">
      <w:pPr>
        <w:ind w:firstLine="400"/>
        <w:jc w:val="both"/>
      </w:pPr>
      <w:r>
        <w:rPr>
          <w:rStyle w:val="s0"/>
        </w:rPr>
        <w:t>2) дату со</w:t>
      </w:r>
      <w:r>
        <w:rPr>
          <w:rStyle w:val="s0"/>
        </w:rPr>
        <w:t>ставления;</w:t>
      </w:r>
    </w:p>
    <w:p w:rsidR="00000000" w:rsidRDefault="00DA61F4">
      <w:pPr>
        <w:ind w:firstLine="400"/>
        <w:jc w:val="both"/>
      </w:pPr>
      <w:r>
        <w:rPr>
          <w:rStyle w:val="s0"/>
        </w:rPr>
        <w:t>3) наименование организации или фамилию и инициалы индивидуального предпринимателя, от имени которых составлен документ;</w:t>
      </w:r>
    </w:p>
    <w:p w:rsidR="00000000" w:rsidRDefault="00DA61F4">
      <w:pPr>
        <w:ind w:firstLine="400"/>
        <w:jc w:val="both"/>
      </w:pPr>
      <w:r>
        <w:rPr>
          <w:rStyle w:val="s0"/>
        </w:rPr>
        <w:t>4) содержание операции или события;</w:t>
      </w:r>
    </w:p>
    <w:p w:rsidR="00000000" w:rsidRDefault="00DA61F4">
      <w:pPr>
        <w:ind w:firstLine="400"/>
        <w:jc w:val="both"/>
      </w:pPr>
      <w:r>
        <w:rPr>
          <w:rStyle w:val="s0"/>
        </w:rPr>
        <w:t>5) единицы измерения операции или события (в количественном и стоимостном выражении);</w:t>
      </w:r>
    </w:p>
    <w:p w:rsidR="00000000" w:rsidRDefault="00DA61F4">
      <w:pPr>
        <w:ind w:firstLine="400"/>
        <w:jc w:val="both"/>
      </w:pPr>
      <w:r>
        <w:rPr>
          <w:rStyle w:val="s0"/>
        </w:rPr>
        <w:t>6) наименование должностей, фамилии, инициалы и подписи лиц, ответственных за совершение операции (подтверждение события), и правильность ее (его) оформления;</w:t>
      </w:r>
    </w:p>
    <w:p w:rsidR="00000000" w:rsidRDefault="00DA61F4">
      <w:pPr>
        <w:ind w:firstLine="400"/>
        <w:jc w:val="both"/>
      </w:pPr>
      <w:r>
        <w:rPr>
          <w:rStyle w:val="s0"/>
        </w:rPr>
        <w:t>7) регистрационный номер налогоплательщика.</w:t>
      </w:r>
    </w:p>
    <w:p w:rsidR="00000000" w:rsidRDefault="00DA61F4">
      <w:pPr>
        <w:ind w:firstLine="400"/>
        <w:jc w:val="both"/>
      </w:pPr>
      <w:r>
        <w:rPr>
          <w:rStyle w:val="s0"/>
        </w:rPr>
        <w:t>В зависимости от характера операции или события, треб</w:t>
      </w:r>
      <w:r>
        <w:rPr>
          <w:rStyle w:val="s0"/>
        </w:rPr>
        <w:t>ований нормативных правовых актов Республики Казахстан и способа обработки учетной информации в первичные документы могут быть включены дополнительные реквизиты.</w:t>
      </w:r>
    </w:p>
    <w:p w:rsidR="00000000" w:rsidRDefault="00DA61F4">
      <w:pPr>
        <w:ind w:firstLine="400"/>
        <w:jc w:val="both"/>
      </w:pPr>
      <w:r>
        <w:rPr>
          <w:rStyle w:val="s0"/>
        </w:rPr>
        <w:t>4. Первичные документы должны быть составлены в момент совершения операции или события либо не</w:t>
      </w:r>
      <w:r>
        <w:rPr>
          <w:rStyle w:val="s0"/>
        </w:rPr>
        <w:t>посредственно после их окончания.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5. Информация, содержащаяся в принятых к учету первичных документах, накапливается и систематизируется в регистрах бухгалтерского учета, </w:t>
      </w:r>
      <w:hyperlink r:id="rId40" w:history="1">
        <w:r>
          <w:rPr>
            <w:rStyle w:val="a3"/>
          </w:rPr>
          <w:t>формы которых</w:t>
        </w:r>
      </w:hyperlink>
      <w:r>
        <w:rPr>
          <w:rStyle w:val="s0"/>
        </w:rPr>
        <w:t xml:space="preserve"> или тр</w:t>
      </w:r>
      <w:r>
        <w:rPr>
          <w:rStyle w:val="s0"/>
        </w:rPr>
        <w:t>ебования к которым утверждаются уполномоченным органом и (или) Национальным Банком Республики Казахстан в соответствии с законодательством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Данные регистров бухгалтерского учета в сгруппированном виде переносятся в финансовую отчетност</w:t>
      </w:r>
      <w:r>
        <w:rPr>
          <w:rStyle w:val="s0"/>
        </w:rPr>
        <w:t>ь.</w:t>
      </w:r>
    </w:p>
    <w:p w:rsidR="00000000" w:rsidRDefault="00DA61F4">
      <w:pPr>
        <w:ind w:firstLine="400"/>
        <w:jc w:val="both"/>
      </w:pPr>
      <w:r>
        <w:rPr>
          <w:rStyle w:val="s0"/>
        </w:rPr>
        <w:t>6. При составлении первичных документов и регистров бухгалтерского учета на электронных носителях индивидуальные предприниматели и организации должны изготовить копии таких документов на бумажных носителях для других участников операций, а также по треб</w:t>
      </w:r>
      <w:r>
        <w:rPr>
          <w:rStyle w:val="s0"/>
        </w:rPr>
        <w:t>ованию государственных органов, которым такое право требования предоставлено в соответствии с законодательством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7. Внесение исправлений в кассовые и банковские первичные документы не допускается. В остальные первичные документы исправ</w:t>
      </w:r>
      <w:r>
        <w:rPr>
          <w:rStyle w:val="s0"/>
        </w:rPr>
        <w:t>ления могут вноситься лишь по согласованию с участниками операций, что должно быть подтверждено подписями тех же лиц, которые подписали документы с указанием даты внесения исправлений.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Организация бухгалтерского учета</w:t>
      </w:r>
    </w:p>
    <w:p w:rsidR="00000000" w:rsidRDefault="00DA61F4">
      <w:pPr>
        <w:ind w:firstLine="400"/>
        <w:jc w:val="both"/>
      </w:pPr>
      <w:r>
        <w:rPr>
          <w:rStyle w:val="s0"/>
        </w:rPr>
        <w:t>1. Руководство или индивид</w:t>
      </w:r>
      <w:r>
        <w:rPr>
          <w:rStyle w:val="s0"/>
        </w:rPr>
        <w:t>уальный предприниматель:</w:t>
      </w:r>
    </w:p>
    <w:p w:rsidR="00000000" w:rsidRDefault="00DA61F4">
      <w:pPr>
        <w:ind w:firstLine="400"/>
        <w:jc w:val="both"/>
      </w:pPr>
      <w:r>
        <w:rPr>
          <w:rStyle w:val="s0"/>
        </w:rPr>
        <w:t>1) согласовывает и (или) утверждает учетную политику;</w:t>
      </w:r>
    </w:p>
    <w:p w:rsidR="00000000" w:rsidRDefault="00DA61F4">
      <w:pPr>
        <w:ind w:firstLine="400"/>
        <w:jc w:val="both"/>
      </w:pPr>
      <w:r>
        <w:rPr>
          <w:rStyle w:val="s0"/>
        </w:rPr>
        <w:t>2) обеспечивает организацию бухгалтерского учета.</w:t>
      </w:r>
    </w:p>
    <w:p w:rsidR="00000000" w:rsidRDefault="00DA61F4">
      <w:pPr>
        <w:ind w:firstLine="400"/>
        <w:jc w:val="both"/>
      </w:pPr>
      <w:r>
        <w:rPr>
          <w:rStyle w:val="s0"/>
        </w:rPr>
        <w:t>Учетная политика утверждается в порядке, установленном законодательством Республики Казахстан и уставом (положением) организаци</w:t>
      </w:r>
      <w:r>
        <w:rPr>
          <w:rStyle w:val="s0"/>
        </w:rPr>
        <w:t>и.</w:t>
      </w:r>
    </w:p>
    <w:p w:rsidR="00000000" w:rsidRDefault="00DA61F4">
      <w:pPr>
        <w:ind w:firstLine="400"/>
        <w:jc w:val="both"/>
      </w:pPr>
      <w:r>
        <w:rPr>
          <w:rStyle w:val="s0"/>
        </w:rPr>
        <w:t>2. Руководство или индивидуальный предприниматель может в зависимости от объема учетной работы:</w:t>
      </w:r>
    </w:p>
    <w:p w:rsidR="00000000" w:rsidRDefault="00DA61F4">
      <w:pPr>
        <w:ind w:firstLine="400"/>
        <w:jc w:val="both"/>
      </w:pPr>
      <w:r>
        <w:rPr>
          <w:rStyle w:val="s0"/>
        </w:rPr>
        <w:t>1) учредить бухгалтерскую службу как структурное подразделение, возглавляемое главным бухгалтером;</w:t>
      </w:r>
    </w:p>
    <w:p w:rsidR="00000000" w:rsidRDefault="00DA61F4">
      <w:pPr>
        <w:ind w:firstLine="400"/>
        <w:jc w:val="both"/>
      </w:pPr>
      <w:r>
        <w:rPr>
          <w:rStyle w:val="s0"/>
        </w:rPr>
        <w:t>2) ввести в штат должность главного бухгалтера;</w:t>
      </w:r>
    </w:p>
    <w:p w:rsidR="00000000" w:rsidRDefault="00DA61F4">
      <w:pPr>
        <w:ind w:firstLine="400"/>
        <w:jc w:val="both"/>
      </w:pPr>
      <w:r>
        <w:rPr>
          <w:rStyle w:val="s0"/>
        </w:rPr>
        <w:t>3) передать на договорной основе ведение бухгалтерского учета и составление финансовой отчетности бухгалтерской или аудиторской организации или профессиональному бухгалтеру;</w:t>
      </w:r>
    </w:p>
    <w:p w:rsidR="00000000" w:rsidRDefault="00DA61F4">
      <w:pPr>
        <w:ind w:firstLine="400"/>
        <w:jc w:val="both"/>
      </w:pPr>
      <w:r>
        <w:rPr>
          <w:rStyle w:val="s0"/>
        </w:rPr>
        <w:t>4) вести бухгалтерский учет лично.</w:t>
      </w:r>
    </w:p>
    <w:p w:rsidR="00000000" w:rsidRDefault="00DA61F4">
      <w:pPr>
        <w:ind w:firstLine="400"/>
        <w:jc w:val="both"/>
      </w:pPr>
      <w:r>
        <w:rPr>
          <w:rStyle w:val="s0"/>
        </w:rPr>
        <w:t>На организации публичного интереса действие под</w:t>
      </w:r>
      <w:r>
        <w:rPr>
          <w:rStyle w:val="s0"/>
        </w:rPr>
        <w:t>пунктов 3) и 4) настоящего пункта не распространяется.</w:t>
      </w:r>
    </w:p>
    <w:p w:rsidR="00000000" w:rsidRDefault="00DA61F4">
      <w:pPr>
        <w:ind w:firstLine="400"/>
        <w:jc w:val="both"/>
      </w:pPr>
      <w:r>
        <w:rPr>
          <w:rStyle w:val="s0"/>
        </w:rPr>
        <w:t>К бухгалтерской организации приравнивается организация - член иностранного института, являющегося действительным членом Международной федерации бухгалтеров.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 xml:space="preserve">Статья 9. </w:t>
      </w:r>
      <w:r>
        <w:rPr>
          <w:rStyle w:val="s0"/>
        </w:rPr>
        <w:t>Руководитель бухгалтерской служб</w:t>
      </w:r>
      <w:r>
        <w:rPr>
          <w:rStyle w:val="s0"/>
        </w:rPr>
        <w:t>ы</w:t>
      </w:r>
    </w:p>
    <w:p w:rsidR="00000000" w:rsidRDefault="00DA61F4">
      <w:pPr>
        <w:ind w:firstLine="400"/>
        <w:jc w:val="both"/>
      </w:pPr>
      <w:r>
        <w:rPr>
          <w:rStyle w:val="s0"/>
        </w:rPr>
        <w:t>Руководителем бухгалтерской службы (далее - главный бухгалтер) является главный бухгалтер или другое должностное лицо, обеспечивающее ведение бухгалтерского учета, составление и представление финансовой отчетности, формирование учетной политики.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Часть вторая статьи 9 </w:t>
      </w:r>
      <w:hyperlink w:anchor="sub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2012 года</w:t>
      </w:r>
    </w:p>
    <w:p w:rsidR="00000000" w:rsidRDefault="00DA61F4">
      <w:pPr>
        <w:ind w:firstLine="400"/>
        <w:jc w:val="both"/>
      </w:pPr>
      <w:r>
        <w:rPr>
          <w:rStyle w:val="s0"/>
        </w:rPr>
        <w:t>На должность главного бухгалтера организации публичного интереса назначается профессиональный бухгалтер.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Право подписи бухгалтерских документов</w:t>
      </w:r>
    </w:p>
    <w:p w:rsidR="00000000" w:rsidRDefault="00DA61F4">
      <w:pPr>
        <w:ind w:firstLine="400"/>
        <w:jc w:val="both"/>
      </w:pPr>
      <w:r>
        <w:rPr>
          <w:rStyle w:val="s0"/>
        </w:rPr>
        <w:t>1. Р</w:t>
      </w:r>
      <w:r>
        <w:rPr>
          <w:rStyle w:val="s0"/>
        </w:rPr>
        <w:t>уководство или индивидуальный предприниматель определяет лиц, имеющих право подписи бухгалтерских документов. При этом может быть установлена иерархия права подписи в зависимости от занимаемой лицом должности, размеров денежных сумм, сферы действия и сущно</w:t>
      </w:r>
      <w:r>
        <w:rPr>
          <w:rStyle w:val="s0"/>
        </w:rPr>
        <w:t>сти операции.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2. Индивидуальные предприниматели или организации, использующие электронные подписи, должны установить надлежащие меры предосторожности и контроля, касающиеся права использования и доступа к электронным подписям, в соответствии с </w:t>
      </w:r>
      <w:hyperlink r:id="rId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Хранение бухгалтерской документации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Индивидуальные предприниматели и организации обязаны хранить первичные документы, регистры бухгалтерского учета на </w:t>
      </w:r>
      <w:r>
        <w:rPr>
          <w:rStyle w:val="s0"/>
        </w:rPr>
        <w:t xml:space="preserve">бумажных и (или) электронных носителях, финансовую отчетность, учетную политику, программы электронной обработки учетных данных в течение периода, установленного </w:t>
      </w:r>
      <w:hyperlink r:id="rId4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Тайна бухгалтерской информации</w:t>
      </w:r>
    </w:p>
    <w:p w:rsidR="00000000" w:rsidRDefault="00DA61F4">
      <w:pPr>
        <w:ind w:firstLine="400"/>
        <w:jc w:val="both"/>
      </w:pPr>
      <w:r>
        <w:rPr>
          <w:rStyle w:val="s0"/>
        </w:rPr>
        <w:t>1. Содержание первичных документов и регистров бухгалтерского учета является информацией, составляющей коммерческую тайну, доступ к которой предоставляется лишь лицам, которые имеют разрешение руков</w:t>
      </w:r>
      <w:r>
        <w:rPr>
          <w:rStyle w:val="s0"/>
        </w:rPr>
        <w:t>одства или индивидуального предпринимателя, а также должностным лицам государственных органов в соответствии с законами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2. Лица, имеющие доступ к указанным документам, обязаны не разглашать содержащуюся в них информацию без согласия и</w:t>
      </w:r>
      <w:r>
        <w:rPr>
          <w:rStyle w:val="s0"/>
        </w:rPr>
        <w:t xml:space="preserve">х владельца и не имеют права использовать ее в личных интересах. Лица, имеющие доступ к информации, составляющей коммерческую тайну, несут ответственность за ее разглашение в соответствии с </w:t>
      </w:r>
      <w:hyperlink r:id="rId43" w:anchor="sub_id=179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center"/>
      </w:pPr>
      <w:bookmarkStart w:id="6" w:name="SUB130000"/>
      <w:bookmarkEnd w:id="6"/>
      <w:r>
        <w:rPr>
          <w:rStyle w:val="s1"/>
        </w:rPr>
        <w:t>Глава 3. Финансовая отчетность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Элементы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1. Элементами финансовой отчетности, связанными с оценкой финансового положения, являются активы, обязательства и капитал.</w:t>
      </w:r>
    </w:p>
    <w:p w:rsidR="00000000" w:rsidRDefault="00DA61F4">
      <w:pPr>
        <w:ind w:firstLine="400"/>
        <w:jc w:val="both"/>
      </w:pPr>
      <w:r>
        <w:rPr>
          <w:rStyle w:val="s0"/>
        </w:rPr>
        <w:t>Актив</w:t>
      </w:r>
      <w:r>
        <w:rPr>
          <w:rStyle w:val="s0"/>
        </w:rPr>
        <w:t>ы - ресурсы, контролируемые индивидуальным предпринимателем или организацией в результате прошлых событий, от которых ожидается получение будущих экономических выгод.</w:t>
      </w:r>
    </w:p>
    <w:p w:rsidR="00000000" w:rsidRDefault="00DA61F4">
      <w:pPr>
        <w:ind w:firstLine="400"/>
        <w:jc w:val="both"/>
      </w:pPr>
      <w:r>
        <w:rPr>
          <w:rStyle w:val="s0"/>
        </w:rPr>
        <w:t>Обязательство - существующая обязанность индивидуального предпринимателя или организации,</w:t>
      </w:r>
      <w:r>
        <w:rPr>
          <w:rStyle w:val="s0"/>
        </w:rPr>
        <w:t xml:space="preserve"> возникающая из прошлых событий, урегулирование которой приведет к выбытию ресурсов, содержащих экономические выгоды.</w:t>
      </w:r>
    </w:p>
    <w:p w:rsidR="00000000" w:rsidRDefault="00DA61F4">
      <w:pPr>
        <w:ind w:firstLine="400"/>
        <w:jc w:val="both"/>
      </w:pPr>
      <w:r>
        <w:rPr>
          <w:rStyle w:val="s0"/>
        </w:rPr>
        <w:t>Капитал - доля в активах индивидуального предпринимателя или организации, остающаяся после вычета всех обязательств.</w:t>
      </w:r>
    </w:p>
    <w:p w:rsidR="00000000" w:rsidRDefault="00DA61F4">
      <w:pPr>
        <w:ind w:firstLine="400"/>
        <w:jc w:val="both"/>
      </w:pPr>
      <w:r>
        <w:rPr>
          <w:rStyle w:val="s0"/>
        </w:rPr>
        <w:t>2. Элементами, непосредственно связанными с измерениями результатов деятельности в отчете о прибылях и убытках, являются доходы и расходы.</w:t>
      </w:r>
    </w:p>
    <w:p w:rsidR="00000000" w:rsidRDefault="00DA61F4">
      <w:pPr>
        <w:ind w:firstLine="400"/>
        <w:jc w:val="both"/>
      </w:pPr>
      <w:r>
        <w:rPr>
          <w:rStyle w:val="s0"/>
        </w:rPr>
        <w:t>Доходы - увеличение экономических выгод в течение отчетного периода в форме притока или прироста активов или уменьшен</w:t>
      </w:r>
      <w:r>
        <w:rPr>
          <w:rStyle w:val="s0"/>
        </w:rPr>
        <w:t>ия обязательств, которые приводят к увеличению капитала, отличному от увеличения, связанного с взносами лиц, участвующих в капитале.</w:t>
      </w:r>
    </w:p>
    <w:p w:rsidR="00000000" w:rsidRDefault="00DA61F4">
      <w:pPr>
        <w:ind w:firstLine="400"/>
        <w:jc w:val="both"/>
      </w:pPr>
      <w:r>
        <w:rPr>
          <w:rStyle w:val="s0"/>
        </w:rPr>
        <w:t>Расходы - уменьшение экономических выгод в течение отчетного периода в форме оттока или уменьшения активов или возникновени</w:t>
      </w:r>
      <w:r>
        <w:rPr>
          <w:rStyle w:val="s0"/>
        </w:rPr>
        <w:t>я обязательств, которые приводят к уменьшению капитала, отличному от уменьшения, связанного с распределением лицам, участвующим в капитале.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НК МФ РК от 27 января 2010 года № НК-21-</w:t>
      </w:r>
      <w:r>
        <w:rPr>
          <w:rStyle w:val="s3"/>
          <w:b w:val="0"/>
          <w:bCs w:val="0"/>
        </w:rPr>
        <w:t xml:space="preserve">54/845 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Оценка и учет элементов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1. Оценка элементов финансовой отчетности - определение денежных сумм, по которым данные элементы признаются и фиксируются в бухгалтерском учете и финансовой отчетности. Методы и порядок применения оценок устанавливаются в соответствии с международными ста</w:t>
      </w:r>
      <w:r>
        <w:rPr>
          <w:rStyle w:val="s0"/>
        </w:rPr>
        <w:t>ндартами и требованиями законодательства Республики Казахстан о бухгалтерском учете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2. Методы учета и порядок признания элементов финансовой отчетности устанавливаются в соответствии с международными стандартами и требованиями зако</w:t>
      </w:r>
      <w:r>
        <w:rPr>
          <w:rStyle w:val="s0"/>
        </w:rPr>
        <w:t>нодательства Республики Казахстан о бухгалтерском учете и финансовой отчетности.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Национального Банка РК от 13.09.10 г. № 24408/746</w:t>
      </w:r>
    </w:p>
    <w:p w:rsidR="00000000" w:rsidRDefault="00DA61F4">
      <w:pPr>
        <w:ind w:firstLine="400"/>
        <w:jc w:val="both"/>
      </w:pPr>
      <w: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Финансовая отчетность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1. Финансовая </w:t>
      </w:r>
      <w:r>
        <w:rPr>
          <w:rStyle w:val="s0"/>
        </w:rPr>
        <w:t>отчетность представляет собой информацию о финансовом положении, результатах деятельности и изменениях в финансовом положении индивидуального предпринимателя или организации.</w:t>
      </w:r>
    </w:p>
    <w:p w:rsidR="00000000" w:rsidRDefault="00DA61F4">
      <w:pPr>
        <w:ind w:firstLine="400"/>
        <w:jc w:val="both"/>
      </w:pPr>
      <w:r>
        <w:rPr>
          <w:rStyle w:val="s0"/>
        </w:rPr>
        <w:t>2. Финансовая отчетность, за исключением отчетности государственных учреждений, в</w:t>
      </w:r>
      <w:r>
        <w:rPr>
          <w:rStyle w:val="s0"/>
        </w:rPr>
        <w:t>ключает в себя:</w:t>
      </w:r>
    </w:p>
    <w:p w:rsidR="00000000" w:rsidRDefault="00DA61F4">
      <w:pPr>
        <w:ind w:firstLine="400"/>
        <w:jc w:val="both"/>
      </w:pPr>
      <w:r>
        <w:rPr>
          <w:rStyle w:val="s0"/>
        </w:rPr>
        <w:t>1) бухгалтерский баланс;</w:t>
      </w:r>
    </w:p>
    <w:p w:rsidR="00000000" w:rsidRDefault="00DA61F4">
      <w:pPr>
        <w:ind w:firstLine="400"/>
        <w:jc w:val="both"/>
      </w:pPr>
      <w:r>
        <w:rPr>
          <w:rStyle w:val="s0"/>
        </w:rPr>
        <w:t>2) отчет о прибылях и убытках;</w:t>
      </w:r>
    </w:p>
    <w:p w:rsidR="00000000" w:rsidRDefault="00DA61F4">
      <w:pPr>
        <w:ind w:firstLine="400"/>
        <w:jc w:val="both"/>
      </w:pPr>
      <w:r>
        <w:rPr>
          <w:rStyle w:val="s0"/>
        </w:rPr>
        <w:t>3) отчет о движении денежных средств;</w:t>
      </w:r>
    </w:p>
    <w:p w:rsidR="00000000" w:rsidRDefault="00DA61F4">
      <w:pPr>
        <w:ind w:firstLine="400"/>
        <w:jc w:val="both"/>
      </w:pPr>
      <w:r>
        <w:rPr>
          <w:rStyle w:val="s0"/>
        </w:rPr>
        <w:t>4) отчет об изменениях в капитале;</w:t>
      </w:r>
    </w:p>
    <w:p w:rsidR="00000000" w:rsidRDefault="00DA61F4">
      <w:pPr>
        <w:ind w:firstLine="400"/>
        <w:jc w:val="both"/>
      </w:pPr>
      <w:r>
        <w:rPr>
          <w:rStyle w:val="s0"/>
        </w:rPr>
        <w:t>5) пояснительную записку.</w:t>
      </w:r>
    </w:p>
    <w:p w:rsidR="00000000" w:rsidRDefault="00DA61F4">
      <w:pPr>
        <w:ind w:firstLine="400"/>
        <w:jc w:val="both"/>
      </w:pPr>
      <w:r>
        <w:rPr>
          <w:rStyle w:val="s0"/>
        </w:rPr>
        <w:t>Порядок составления финансовой отчетности и дополнительные требования к ней устанавли</w:t>
      </w:r>
      <w:r>
        <w:rPr>
          <w:rStyle w:val="s0"/>
        </w:rPr>
        <w:t>ваются в соответствии с международными стандартами и требованиями законодательства Республики Казахстан о бухгалтерском учете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3. </w:t>
      </w:r>
      <w:hyperlink r:id="rId46" w:history="1">
        <w:r>
          <w:rPr>
            <w:rStyle w:val="a3"/>
          </w:rPr>
          <w:t>Объем, формы и порядок составления фи</w:t>
        </w:r>
        <w:r>
          <w:rPr>
            <w:rStyle w:val="a3"/>
          </w:rPr>
          <w:t>нансовой отчетности государственных учреждений</w:t>
        </w:r>
      </w:hyperlink>
      <w:r>
        <w:rPr>
          <w:rStyle w:val="s0"/>
        </w:rPr>
        <w:t xml:space="preserve"> определяются уполномоченным органом, если иное не предусмотрено законодательными актами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4. Финансовая отчетность подписывается руководством и главным бухгалтером организации, индивидуальн</w:t>
      </w:r>
      <w:r>
        <w:rPr>
          <w:rStyle w:val="s0"/>
        </w:rPr>
        <w:t>ым предпринимателем.</w:t>
      </w:r>
    </w:p>
    <w:p w:rsidR="00000000" w:rsidRDefault="00DA61F4">
      <w:pPr>
        <w:ind w:firstLine="400"/>
        <w:jc w:val="both"/>
      </w:pPr>
      <w:r>
        <w:rPr>
          <w:rStyle w:val="s0"/>
        </w:rPr>
        <w:t>Финансовая отчетность организации, в которой бухгалтерский учет ведется бухгалтерской организацией или профессиональным бухгалтером, подписывается руководством, а также руководителем бухгалтерской организации или профессиональным бухга</w:t>
      </w:r>
      <w:r>
        <w:rPr>
          <w:rStyle w:val="s0"/>
        </w:rPr>
        <w:t>лтером.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Международные стандарты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Составление финансовой отчетности осуществляется организациями в соответствии с международными стандартами, опубликованными на государственном или русском языке организацией, имеющей письме</w:t>
      </w:r>
      <w:r>
        <w:rPr>
          <w:rStyle w:val="s0"/>
        </w:rPr>
        <w:t>нное разрешение на их официальный перевод и (или) публикацию в Республике Казахстан от Фонда Комитета международных стандартов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Консолидированная финансовая отчетность</w:t>
      </w:r>
    </w:p>
    <w:p w:rsidR="00000000" w:rsidRDefault="00DA61F4">
      <w:pPr>
        <w:ind w:firstLine="400"/>
        <w:jc w:val="both"/>
      </w:pPr>
      <w:r>
        <w:rPr>
          <w:rStyle w:val="s0"/>
        </w:rPr>
        <w:t>Организации, имеющие дочерние организации, кроме фина</w:t>
      </w:r>
      <w:r>
        <w:rPr>
          <w:rStyle w:val="s0"/>
        </w:rPr>
        <w:t>нсовой отчетности по деятельности основной организации, обязаны составлять и представлять консолидированную финансовую отчетность в соответствии с требованиями законодательства Республики Казахстан о бухгалтерском учете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>Статья 18</w:t>
      </w:r>
      <w:r>
        <w:rPr>
          <w:rStyle w:val="s1"/>
        </w:rPr>
        <w:t xml:space="preserve">. </w:t>
      </w:r>
      <w:r>
        <w:rPr>
          <w:rStyle w:val="s0"/>
        </w:rPr>
        <w:t>Отчетный период</w:t>
      </w:r>
    </w:p>
    <w:p w:rsidR="00000000" w:rsidRDefault="00DA61F4">
      <w:pPr>
        <w:ind w:firstLine="400"/>
        <w:jc w:val="both"/>
      </w:pPr>
      <w:r>
        <w:rPr>
          <w:rStyle w:val="s0"/>
        </w:rPr>
        <w:t>1. Отчетным периодом для годовой финансовой отчетности является календарный год, начиная с 1 января по 31 декабря.</w:t>
      </w:r>
    </w:p>
    <w:p w:rsidR="00000000" w:rsidRDefault="00DA61F4">
      <w:pPr>
        <w:ind w:firstLine="400"/>
        <w:jc w:val="both"/>
      </w:pPr>
      <w:r>
        <w:rPr>
          <w:rStyle w:val="s0"/>
        </w:rPr>
        <w:t>2. Первый отчетный год для вновь созданной организации начинается с момента ее государственной регистрации по 31 декабря того же года.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В статью 19 внесены изменения в соответствии с </w:t>
      </w:r>
      <w:hyperlink r:id="rId47" w:anchor="sub_id=9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4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Представление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1. Организации представляют финансовую отчетность:</w:t>
      </w:r>
    </w:p>
    <w:p w:rsidR="00000000" w:rsidRDefault="00DA61F4">
      <w:pPr>
        <w:ind w:firstLine="400"/>
        <w:jc w:val="both"/>
      </w:pPr>
      <w:r>
        <w:rPr>
          <w:rStyle w:val="s0"/>
        </w:rPr>
        <w:t>1) учредител</w:t>
      </w:r>
      <w:r>
        <w:rPr>
          <w:rStyle w:val="s0"/>
        </w:rPr>
        <w:t>ям (участникам) в соответствии с учредительными документами;</w:t>
      </w:r>
    </w:p>
    <w:p w:rsidR="00000000" w:rsidRDefault="00DA61F4">
      <w:pPr>
        <w:ind w:firstLine="400"/>
        <w:jc w:val="both"/>
      </w:pPr>
      <w:r>
        <w:rPr>
          <w:rStyle w:val="s0"/>
        </w:rPr>
        <w:t>2) уполномоченному органу в области государственной статистики по месту государственной регистрации;</w:t>
      </w:r>
    </w:p>
    <w:p w:rsidR="00000000" w:rsidRDefault="00DA61F4">
      <w:pPr>
        <w:ind w:firstLine="400"/>
        <w:jc w:val="both"/>
      </w:pPr>
      <w:r>
        <w:rPr>
          <w:rStyle w:val="s0"/>
        </w:rPr>
        <w:t>3) органам государственного контроля и надзора Республики Казахстан в соответствии с их компет</w:t>
      </w:r>
      <w:r>
        <w:rPr>
          <w:rStyle w:val="s0"/>
        </w:rPr>
        <w:t>енцией.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  <w:b w:val="0"/>
          <w:bCs w:val="0"/>
        </w:rPr>
        <w:t xml:space="preserve"> Председателя НК МФ РК от 14 сентября 2010 года на вопрос от 15 апреля 2010 г. № 37110 (e.gov.kz)</w:t>
      </w:r>
    </w:p>
    <w:p w:rsidR="00000000" w:rsidRDefault="00DA61F4">
      <w:pPr>
        <w:ind w:firstLine="400"/>
        <w:jc w:val="both"/>
      </w:pPr>
      <w:r>
        <w:rPr>
          <w:rStyle w:val="s0"/>
        </w:rPr>
        <w:t>2. Финансовая отчетность представляется в национальной валюте Республики Каз</w:t>
      </w:r>
      <w:r>
        <w:rPr>
          <w:rStyle w:val="s0"/>
        </w:rPr>
        <w:t>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3. Организации представляют годовые финансовые отчеты не позднее 30 апреля года, следующего за отчетным.</w:t>
      </w:r>
    </w:p>
    <w:p w:rsidR="00000000" w:rsidRDefault="00DA61F4">
      <w:pPr>
        <w:ind w:firstLine="400"/>
        <w:jc w:val="both"/>
      </w:pPr>
      <w:r>
        <w:rPr>
          <w:rStyle w:val="s0"/>
        </w:rPr>
        <w:t>4. В пределах срока, указанного в статье 18, учредители (участники) вправе определять сроки представления промежуточной финансовой отчетности и</w:t>
      </w:r>
      <w:r>
        <w:rPr>
          <w:rStyle w:val="s0"/>
        </w:rPr>
        <w:t xml:space="preserve"> устанавливать иную периодичность, но не реже одного раза в год.</w:t>
      </w:r>
    </w:p>
    <w:p w:rsidR="00000000" w:rsidRDefault="00DA61F4">
      <w:pPr>
        <w:ind w:firstLine="400"/>
        <w:jc w:val="both"/>
      </w:pPr>
      <w:r>
        <w:rPr>
          <w:rStyle w:val="s0"/>
        </w:rPr>
        <w:t>5. Представление консолидированной финансовой отчетности производится в соответствии с пунктами 1-3 настоящей статьи.</w:t>
      </w:r>
    </w:p>
    <w:p w:rsidR="00000000" w:rsidRDefault="00DA61F4">
      <w:pPr>
        <w:ind w:firstLine="400"/>
        <w:jc w:val="both"/>
      </w:pPr>
      <w:r>
        <w:rPr>
          <w:rStyle w:val="s0"/>
        </w:rPr>
        <w:t>6. Организации публичного интереса (кроме финансовых организаций) обязаны</w:t>
      </w:r>
      <w:r>
        <w:rPr>
          <w:rStyle w:val="s0"/>
        </w:rPr>
        <w:t xml:space="preserve"> публиковать годовую финансовую отчетность в периодических печатных изданиях в соответствии с </w:t>
      </w:r>
      <w:hyperlink r:id="rId50" w:history="1">
        <w:r>
          <w:rPr>
            <w:rStyle w:val="a3"/>
          </w:rPr>
          <w:t>перечнем, формами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DA61F4">
      <w:pPr>
        <w:ind w:firstLine="400"/>
        <w:jc w:val="both"/>
      </w:pPr>
      <w:r>
        <w:rPr>
          <w:rStyle w:val="s0"/>
        </w:rPr>
        <w:t>Финансовые организации публикуют годовую</w:t>
      </w:r>
      <w:r>
        <w:rPr>
          <w:rStyle w:val="s0"/>
        </w:rPr>
        <w:t xml:space="preserve"> финансовую отчетность в порядке, установленном законами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7. По </w:t>
      </w:r>
      <w:hyperlink r:id="rId51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 может создаваться депозитарий для организаций публичного интере</w:t>
      </w:r>
      <w:r>
        <w:rPr>
          <w:rStyle w:val="s0"/>
        </w:rPr>
        <w:t xml:space="preserve">са, которые обязаны сдавать в него финансовую отчетность в </w:t>
      </w:r>
      <w:hyperlink r:id="rId5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center"/>
      </w:pPr>
      <w:bookmarkStart w:id="7" w:name="SUB200000"/>
      <w:bookmarkEnd w:id="7"/>
      <w:r>
        <w:rPr>
          <w:rStyle w:val="s1"/>
        </w:rPr>
        <w:t>Глава 4. Регулирование системы бухгалтерского учета и финансовой отчетности</w:t>
      </w:r>
    </w:p>
    <w:p w:rsidR="00000000" w:rsidRDefault="00DA61F4">
      <w:pPr>
        <w:ind w:firstLine="400"/>
        <w:jc w:val="both"/>
      </w:pPr>
      <w: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Государственное регулирование системы бухгалтерского учета и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1. Государственное регулирование системы бухгалтерского учета и финансовой отчетности в Республике Казахстан осуществляется уполномоченным органом.</w:t>
      </w:r>
    </w:p>
    <w:p w:rsidR="00000000" w:rsidRDefault="00DA61F4">
      <w:pPr>
        <w:ind w:firstLine="400"/>
        <w:jc w:val="both"/>
      </w:pPr>
      <w:r>
        <w:rPr>
          <w:rStyle w:val="s0"/>
        </w:rPr>
        <w:t>2. Особенности</w:t>
      </w:r>
      <w:r>
        <w:rPr>
          <w:rStyle w:val="s0"/>
        </w:rPr>
        <w:t xml:space="preserve"> государственного регулирования системы бухгалтерского учета и финансовой отчетности в государственных учреждениях, кроме Национального Банка Республики Казахстан, устанавливаются нормативными правовыми актами Республики Казахстан по бухгалтерскому учету и</w:t>
      </w:r>
      <w:r>
        <w:rPr>
          <w:rStyle w:val="s0"/>
        </w:rPr>
        <w:t xml:space="preserve"> финансовой отчетности для государственных учреждений уполномоченным органом.</w:t>
      </w:r>
    </w:p>
    <w:p w:rsidR="00000000" w:rsidRDefault="00DA61F4">
      <w:pPr>
        <w:ind w:firstLine="400"/>
        <w:jc w:val="both"/>
      </w:pPr>
      <w:r>
        <w:rPr>
          <w:rStyle w:val="s0"/>
        </w:rPr>
        <w:t>3. Государственное регулирование системы бухгалтерского учета и финансовой отчетности в Национальном Банке Республики Казахстан осуществляется Советом директоров (Директоратом) Н</w:t>
      </w:r>
      <w:r>
        <w:rPr>
          <w:rStyle w:val="s0"/>
        </w:rPr>
        <w:t>ационального Банка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4. Государственное регулирование системы бухгалтерского учета и финансовой отчетности в финансовых организациях и специальных финансовых компаниях, созданных в соответствии с </w:t>
      </w:r>
      <w:hyperlink r:id="rId53" w:history="1">
        <w:r>
          <w:rPr>
            <w:rStyle w:val="a3"/>
          </w:rPr>
          <w:t>законодательством Республики Казахстан о секьюритизации</w:t>
        </w:r>
      </w:hyperlink>
      <w:r>
        <w:rPr>
          <w:rStyle w:val="s0"/>
        </w:rPr>
        <w:t xml:space="preserve">, осуществляется Национальным Банком Республики Казахстан посредством принятия </w:t>
      </w:r>
      <w:hyperlink r:id="rId54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и мет</w:t>
      </w:r>
      <w:r>
        <w:rPr>
          <w:rStyle w:val="s0"/>
        </w:rPr>
        <w:t>одических рекомендаций к ним, а в случаях, предусмотренных законодательными актами Республики Казахстан, по согласованию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5. </w:t>
      </w:r>
      <w:hyperlink w:anchor="sub1001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DA61F4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области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5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бухгалтерского учета;</w:t>
      </w:r>
    </w:p>
    <w:p w:rsidR="00000000" w:rsidRDefault="00DA61F4">
      <w:pPr>
        <w:ind w:firstLine="400"/>
        <w:jc w:val="both"/>
      </w:pPr>
      <w:r>
        <w:rPr>
          <w:rStyle w:val="s0"/>
        </w:rPr>
        <w:t>3) принимает нормативные правовые акты Республики Казахстан по вопросам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56" w:history="1">
        <w:r>
          <w:rPr>
            <w:rStyle w:val="a3"/>
          </w:rPr>
          <w:t>национальн</w:t>
        </w:r>
        <w:r>
          <w:rPr>
            <w:rStyle w:val="a3"/>
          </w:rPr>
          <w:t>ые стандарты</w:t>
        </w:r>
      </w:hyperlink>
      <w:r>
        <w:rPr>
          <w:rStyle w:val="s0"/>
        </w:rPr>
        <w:t xml:space="preserve"> и методические рекомендации к ним;</w:t>
      </w:r>
    </w:p>
    <w:p w:rsidR="00000000" w:rsidRDefault="00DA61F4">
      <w:pPr>
        <w:ind w:firstLine="400"/>
        <w:jc w:val="both"/>
      </w:pPr>
      <w:r>
        <w:rPr>
          <w:rStyle w:val="s0"/>
        </w:rPr>
        <w:t>5) обеспечивает с учетом предложений консультативного органа в случае наличия противоречий законодательства Республики Казахстан по вопросам бухгалтерского учета и финансовой отчетности требованиям международ</w:t>
      </w:r>
      <w:r>
        <w:rPr>
          <w:rStyle w:val="s0"/>
        </w:rPr>
        <w:t>ных стандартов внесение соответствующих изменений в законодательство Республики Казахстан;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57" w:history="1">
        <w:r>
          <w:rPr>
            <w:rStyle w:val="a3"/>
          </w:rPr>
          <w:t>типовой план счетов бухгалтерского учета</w:t>
        </w:r>
      </w:hyperlink>
      <w:r>
        <w:rPr>
          <w:rStyle w:val="s0"/>
        </w:rPr>
        <w:t>;</w:t>
      </w:r>
    </w:p>
    <w:p w:rsidR="00000000" w:rsidRDefault="00DA61F4">
      <w:pPr>
        <w:ind w:firstLine="400"/>
        <w:jc w:val="both"/>
      </w:pPr>
      <w:r>
        <w:rPr>
          <w:rStyle w:val="s0"/>
        </w:rPr>
        <w:t>7) публикует в периодических</w:t>
      </w:r>
      <w:r>
        <w:rPr>
          <w:rStyle w:val="s0"/>
        </w:rPr>
        <w:t xml:space="preserve"> печатных изданиях национальные стандарты в порядке, установленном законодательством Республики Казахстан;</w:t>
      </w:r>
    </w:p>
    <w:p w:rsidR="00000000" w:rsidRDefault="00DA61F4">
      <w:pPr>
        <w:ind w:firstLine="400"/>
        <w:jc w:val="both"/>
      </w:pPr>
      <w:r>
        <w:rPr>
          <w:rStyle w:val="s0"/>
        </w:rPr>
        <w:t>8) взаимодействует по вопросам бухгалтерского учета и финансовой отчетности с иными государственными органами и профессиональными организациями;</w:t>
      </w:r>
    </w:p>
    <w:p w:rsidR="00000000" w:rsidRDefault="00DA61F4">
      <w:pPr>
        <w:ind w:firstLine="400"/>
        <w:jc w:val="both"/>
      </w:pPr>
      <w:r>
        <w:rPr>
          <w:rStyle w:val="s0"/>
        </w:rPr>
        <w:t>9) р</w:t>
      </w:r>
      <w:r>
        <w:rPr>
          <w:rStyle w:val="s0"/>
        </w:rPr>
        <w:t>ассматривает предложения консультативного органа о разработке проектов нормативных правовых актов Республики Казахстан по вопросам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10) проводит аккредитацию профессиональных организаций, организаций по сертифик</w:t>
      </w:r>
      <w:r>
        <w:rPr>
          <w:rStyle w:val="s0"/>
        </w:rPr>
        <w:t>ации;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5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профессиональных организаций, организаций по сертификации;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59" w:history="1">
        <w:r>
          <w:rPr>
            <w:rStyle w:val="a3"/>
          </w:rPr>
          <w:t>квалификац</w:t>
        </w:r>
        <w:r>
          <w:rPr>
            <w:rStyle w:val="a3"/>
          </w:rPr>
          <w:t>ионные требования, предъявляемые к профессиональным бухгалтерам</w:t>
        </w:r>
      </w:hyperlink>
      <w:r>
        <w:rPr>
          <w:rStyle w:val="s0"/>
        </w:rPr>
        <w:t>, с учетом рекомендаций консультативного органа;</w:t>
      </w:r>
    </w:p>
    <w:p w:rsidR="00000000" w:rsidRDefault="00DA61F4">
      <w:pPr>
        <w:ind w:firstLine="400"/>
        <w:jc w:val="both"/>
      </w:pPr>
      <w:r>
        <w:rPr>
          <w:rStyle w:val="s0"/>
        </w:rPr>
        <w:t>13) выносит предупреждение профессиональным организациям, организациям по сертификации в случае фактов несоблюдения правил аккредитации;</w:t>
      </w:r>
    </w:p>
    <w:p w:rsidR="00000000" w:rsidRDefault="00DA61F4">
      <w:pPr>
        <w:ind w:firstLine="400"/>
        <w:jc w:val="both"/>
      </w:pPr>
      <w:r>
        <w:rPr>
          <w:rStyle w:val="s0"/>
        </w:rPr>
        <w:t>14) при</w:t>
      </w:r>
      <w:r>
        <w:rPr>
          <w:rStyle w:val="s0"/>
        </w:rPr>
        <w:t>нимает решение о лишении свидетельства об аккредитации профессиональной организации, организации по сертификации;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60" w:history="1">
        <w:r>
          <w:rPr>
            <w:rStyle w:val="a3"/>
          </w:rPr>
          <w:t>перечень, формы и периодичность представления отчетности профе</w:t>
        </w:r>
        <w:r>
          <w:rPr>
            <w:rStyle w:val="a3"/>
          </w:rPr>
          <w:t>ссиональными организациями, организациями по сертификации</w:t>
        </w:r>
      </w:hyperlink>
      <w:r>
        <w:rPr>
          <w:rStyle w:val="s0"/>
        </w:rPr>
        <w:t>;</w:t>
      </w:r>
    </w:p>
    <w:p w:rsidR="00000000" w:rsidRDefault="00DA61F4">
      <w:pPr>
        <w:ind w:firstLine="400"/>
        <w:jc w:val="both"/>
      </w:pPr>
      <w:r>
        <w:rPr>
          <w:rStyle w:val="s0"/>
        </w:rPr>
        <w:t>16) публикует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</w:t>
      </w:r>
      <w:r>
        <w:rPr>
          <w:rStyle w:val="s0"/>
        </w:rPr>
        <w:t>ктов, на государственном и русском языках перечень профессиональных организаций, организаций по сертификации;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61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консультативном органе;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6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финансовой отчетности в депозитарий;</w:t>
      </w:r>
    </w:p>
    <w:p w:rsidR="00000000" w:rsidRDefault="00DA61F4">
      <w:pPr>
        <w:ind w:firstLine="400"/>
        <w:jc w:val="both"/>
      </w:pPr>
      <w:r>
        <w:rPr>
          <w:rStyle w:val="s0"/>
        </w:rPr>
        <w:t>19) согласовывает форму сертификата.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Пункт 5 дополнен подпунктом 20 в соответствии с </w:t>
      </w:r>
      <w:hyperlink r:id="rId63" w:anchor="sub_id=6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 </w:t>
      </w:r>
    </w:p>
    <w:p w:rsidR="00000000" w:rsidRDefault="00DA61F4">
      <w:pPr>
        <w:ind w:firstLine="400"/>
        <w:jc w:val="both"/>
      </w:pPr>
      <w:r>
        <w:rPr>
          <w:rStyle w:val="s0"/>
        </w:rPr>
        <w:t>20) осуществляет государственный контроль в области бухгалтерского учета и финансовой отчетности;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Пункт 5 дополнен подпунктом 21 в соответствии с </w:t>
      </w:r>
      <w:hyperlink r:id="rId64" w:anchor="sub_id=6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внесены изменения в соответствии с </w:t>
      </w:r>
      <w:hyperlink r:id="rId65" w:anchor="sub_id=9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6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21)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DA61F4">
      <w:pPr>
        <w:ind w:firstLine="400"/>
        <w:jc w:val="both"/>
      </w:pPr>
      <w:r>
        <w:rPr>
          <w:rStyle w:val="s0"/>
        </w:rPr>
        <w:t>6. Национальный Банк Республики Казахстан:</w:t>
      </w:r>
    </w:p>
    <w:p w:rsidR="00000000" w:rsidRDefault="00DA61F4">
      <w:pPr>
        <w:ind w:firstLine="400"/>
        <w:jc w:val="both"/>
      </w:pPr>
      <w:r>
        <w:rPr>
          <w:rStyle w:val="s0"/>
        </w:rPr>
        <w:t>1) для финансовых организаций:</w:t>
      </w:r>
    </w:p>
    <w:p w:rsidR="00000000" w:rsidRDefault="00DA61F4">
      <w:pPr>
        <w:ind w:firstLine="400"/>
        <w:jc w:val="both"/>
      </w:pPr>
      <w:r>
        <w:rPr>
          <w:rStyle w:val="s0"/>
        </w:rPr>
        <w:t>разрабатывает и утверждает по согласованию с уполномоченным органом стандарты ф</w:t>
      </w:r>
      <w:r>
        <w:rPr>
          <w:rStyle w:val="s0"/>
        </w:rPr>
        <w:t>инансовой отчетности по вопросам, не урегулированным международными стандартами, а также методические рекомендации к ним;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разрабатывает и утверждает в соответствии с требованиями настоящего Закона </w:t>
      </w:r>
      <w:hyperlink r:id="rId68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Республики Казахстан по вопросам бухгалтерского учета и финансовой отчетности, а также </w:t>
      </w:r>
      <w:hyperlink r:id="rId69" w:history="1">
        <w:r>
          <w:rPr>
            <w:rStyle w:val="a3"/>
          </w:rPr>
          <w:t>типовые планы счетов бухгалтерского учета</w:t>
        </w:r>
      </w:hyperlink>
      <w:r>
        <w:rPr>
          <w:rStyle w:val="s0"/>
        </w:rPr>
        <w:t>;</w:t>
      </w:r>
    </w:p>
    <w:p w:rsidR="00000000" w:rsidRDefault="00DA61F4">
      <w:pPr>
        <w:ind w:firstLine="400"/>
        <w:jc w:val="both"/>
      </w:pPr>
      <w:r>
        <w:rPr>
          <w:rStyle w:val="s0"/>
        </w:rPr>
        <w:t>2) для государственных предпр</w:t>
      </w:r>
      <w:r>
        <w:rPr>
          <w:rStyle w:val="s0"/>
        </w:rPr>
        <w:t>иятий и юридических лиц, пятьдесят и более процентов акций (долей) или контрольный пакет акций которых принадлежит Национальному Банку Республики Казахстан, устанавливает перечни и формы, соответствующие международным стандартам финансовой отчетности, а та</w:t>
      </w:r>
      <w:r>
        <w:rPr>
          <w:rStyle w:val="s0"/>
        </w:rPr>
        <w:t>кже сроки и порядок представления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3) для специальных финансовых компаний, созданных в соответствии с </w:t>
      </w:r>
      <w:hyperlink r:id="rId70" w:history="1">
        <w:r>
          <w:rPr>
            <w:rStyle w:val="a3"/>
          </w:rPr>
          <w:t>законодательством Республики Казахстан о секьюритизации</w:t>
        </w:r>
      </w:hyperlink>
      <w:r>
        <w:rPr>
          <w:rStyle w:val="s0"/>
        </w:rPr>
        <w:t>: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разрабатывает и утверждает в соответствии с требованиями настоящего Закона </w:t>
      </w:r>
      <w:hyperlink r:id="rId71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Республики Казахстан по вопросам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осуществляе</w:t>
      </w:r>
      <w:r>
        <w:rPr>
          <w:rStyle w:val="s0"/>
        </w:rPr>
        <w:t>т контроль за соблюдением законодательства Республики Казахстан о бухгалтерском учете и финансовой отчетности и международных стандартов;</w:t>
      </w:r>
    </w:p>
    <w:p w:rsidR="00000000" w:rsidRDefault="00DA61F4">
      <w:pPr>
        <w:ind w:firstLine="400"/>
        <w:jc w:val="both"/>
      </w:pPr>
      <w:r>
        <w:rPr>
          <w:rStyle w:val="s0"/>
        </w:rPr>
        <w:t>4) осуществляет контроль за соблюдением организациями, осуществляющими отдельные виды банковских операций на основании</w:t>
      </w:r>
      <w:r>
        <w:rPr>
          <w:rStyle w:val="s0"/>
        </w:rPr>
        <w:t xml:space="preserve"> лицензии Национального Банка Республики Казахстан, требований законодательства Республики Казахстан о бухгалтерском учете и финансовой отчетности и международных стандартов.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Закон дополнен статьей 20-1 в соответствии с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20-1. </w:t>
      </w:r>
      <w:r>
        <w:rPr>
          <w:rStyle w:val="s0"/>
        </w:rPr>
        <w:t>Государственный контроль в области бухгалтерского учета и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>1. Государственный контроль в области бухгалтерского учета и финансовой отчетности осуществляе</w:t>
      </w:r>
      <w:r>
        <w:rPr>
          <w:rStyle w:val="s0"/>
        </w:rPr>
        <w:t>тся в форме проверки и иных формах.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</w:t>
      </w:r>
      <w:r>
        <w:rPr>
          <w:rStyle w:val="s0"/>
        </w:rPr>
        <w:t>ся в соответствии с настоящим Законом.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Негосударственное регулирование системы бухгалтерского учета и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1. Консультативный орган создается в форме консультативно-совещательного органа, </w:t>
      </w:r>
      <w:hyperlink r:id="rId74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которого утверждается уполномоченным органом по согласованию с Национальным Банком Республики Казахстан, и действует на основе положения о нем.</w:t>
      </w:r>
    </w:p>
    <w:p w:rsidR="00000000" w:rsidRDefault="00DA61F4">
      <w:pPr>
        <w:ind w:firstLine="400"/>
        <w:jc w:val="both"/>
      </w:pPr>
      <w:r>
        <w:rPr>
          <w:rStyle w:val="s0"/>
        </w:rPr>
        <w:t>2. В состав консультативного органа входят представители государственных орган</w:t>
      </w:r>
      <w:r>
        <w:rPr>
          <w:rStyle w:val="s0"/>
        </w:rPr>
        <w:t>ов, некоммерческих организаций, субъектов частного предпринимательства, организаций с долей участия государства, государственных предприятий.</w:t>
      </w:r>
    </w:p>
    <w:p w:rsidR="00000000" w:rsidRDefault="00DA61F4">
      <w:pPr>
        <w:ind w:firstLine="400"/>
        <w:jc w:val="both"/>
      </w:pPr>
      <w:r>
        <w:rPr>
          <w:rStyle w:val="s0"/>
        </w:rPr>
        <w:t>3. Консультативный орган вправе:</w:t>
      </w:r>
    </w:p>
    <w:p w:rsidR="00000000" w:rsidRDefault="00DA61F4">
      <w:pPr>
        <w:ind w:firstLine="400"/>
        <w:jc w:val="both"/>
      </w:pPr>
      <w:r>
        <w:rPr>
          <w:rStyle w:val="s0"/>
        </w:rPr>
        <w:t>1) вносить уполномоченному органу предложения по совершенствованию законодательст</w:t>
      </w:r>
      <w:r>
        <w:rPr>
          <w:rStyle w:val="s0"/>
        </w:rPr>
        <w:t>ва Республики Казахстан по вопросам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2) вносить уполномоченному органу предложения по пересмотру и разработке методических рекомендаций по применению стандартов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3) участвовать в разработке</w:t>
      </w:r>
      <w:r>
        <w:rPr>
          <w:rStyle w:val="s0"/>
        </w:rPr>
        <w:t xml:space="preserve"> национальных стандартов и методических рекомендаций к ним;</w:t>
      </w:r>
    </w:p>
    <w:p w:rsidR="00000000" w:rsidRDefault="00DA61F4">
      <w:pPr>
        <w:ind w:firstLine="400"/>
        <w:jc w:val="both"/>
      </w:pPr>
      <w:r>
        <w:rPr>
          <w:rStyle w:val="s0"/>
        </w:rPr>
        <w:t>4) осуществлять взаимодействие с международными организациями в области бухгалтерского учета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4. Консультативный орган обязан:</w:t>
      </w:r>
    </w:p>
    <w:p w:rsidR="00000000" w:rsidRDefault="00DA61F4">
      <w:pPr>
        <w:ind w:firstLine="400"/>
        <w:jc w:val="both"/>
      </w:pPr>
      <w:r>
        <w:rPr>
          <w:rStyle w:val="s0"/>
        </w:rPr>
        <w:t>1) проводить анализ на наличие противоречий з</w:t>
      </w:r>
      <w:r>
        <w:rPr>
          <w:rStyle w:val="s0"/>
        </w:rPr>
        <w:t>аконодательства Республики Казахстан о бухгалтерском учете и финансовой отчетности требованиям международных стандартов и вносить соответствующие предложения уполномоченному органу;</w:t>
      </w:r>
    </w:p>
    <w:p w:rsidR="00000000" w:rsidRDefault="00DA61F4">
      <w:pPr>
        <w:ind w:firstLine="400"/>
        <w:jc w:val="both"/>
      </w:pPr>
      <w:r>
        <w:rPr>
          <w:rStyle w:val="s0"/>
        </w:rPr>
        <w:t>2) участвовать в разработке нормативных правовых актов Республики Казахста</w:t>
      </w:r>
      <w:r>
        <w:rPr>
          <w:rStyle w:val="s0"/>
        </w:rPr>
        <w:t>н по вопросам бухгалтерского учета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5. Профессиональная организация должна отвечать следующим требованиям:</w:t>
      </w:r>
    </w:p>
    <w:p w:rsidR="00000000" w:rsidRDefault="00DA61F4">
      <w:pPr>
        <w:ind w:firstLine="400"/>
        <w:jc w:val="both"/>
      </w:pPr>
      <w:r>
        <w:rPr>
          <w:rStyle w:val="s0"/>
        </w:rPr>
        <w:t>1) наличие в составе профессиональной организации не менее трехсот членов, имеющих подтвержденный опыт работы не менее двух л</w:t>
      </w:r>
      <w:r>
        <w:rPr>
          <w:rStyle w:val="s0"/>
        </w:rPr>
        <w:t>ет в сфере бухгалтерского учета или аудита;</w:t>
      </w:r>
    </w:p>
    <w:p w:rsidR="00000000" w:rsidRDefault="00DA61F4">
      <w:pPr>
        <w:ind w:firstLine="400"/>
        <w:jc w:val="both"/>
      </w:pPr>
      <w:r>
        <w:rPr>
          <w:rStyle w:val="s0"/>
        </w:rPr>
        <w:t>2) наличие утвержденного в соответствии с уставом организации Кодекса этики профессиональных бухгалтеров, соответствующего международной практике и являющегося обязательным для всех ее членов;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3) наличие системы </w:t>
      </w:r>
      <w:r>
        <w:rPr>
          <w:rStyle w:val="s0"/>
        </w:rPr>
        <w:t>повышения квалификации своих членов;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75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аккредитации.</w:t>
      </w:r>
    </w:p>
    <w:p w:rsidR="00000000" w:rsidRDefault="00DA61F4">
      <w:pPr>
        <w:ind w:firstLine="400"/>
        <w:jc w:val="both"/>
      </w:pPr>
      <w:r>
        <w:rPr>
          <w:rStyle w:val="s0"/>
        </w:rPr>
        <w:t>С момента выдачи профессиональной организации свидетельства об аккредитации ее состав по истечении одного года должен составлять не менее пятидесяти профессиональных бухгалтеров.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6. Структура и рабочие органы профессиональной организации определяются ее уставом и должны соответствовать </w:t>
      </w:r>
      <w:hyperlink r:id="rId76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аккредитации.</w:t>
      </w:r>
    </w:p>
    <w:p w:rsidR="00000000" w:rsidRDefault="00DA61F4">
      <w:pPr>
        <w:ind w:firstLine="400"/>
        <w:jc w:val="both"/>
      </w:pPr>
      <w:r>
        <w:rPr>
          <w:rStyle w:val="s0"/>
        </w:rPr>
        <w:t>7. Руководитель профессиональной организации избирается на с</w:t>
      </w:r>
      <w:r>
        <w:rPr>
          <w:rStyle w:val="s0"/>
        </w:rPr>
        <w:t>рок не более четырех лет и не может быть переизбран на два срока подряд.</w:t>
      </w:r>
    </w:p>
    <w:p w:rsidR="00000000" w:rsidRDefault="00DA61F4">
      <w:pPr>
        <w:ind w:firstLine="400"/>
        <w:jc w:val="both"/>
      </w:pPr>
      <w:r>
        <w:rPr>
          <w:rStyle w:val="s0"/>
        </w:rPr>
        <w:t>8. Профессиональная организация вправе:</w:t>
      </w:r>
    </w:p>
    <w:p w:rsidR="00000000" w:rsidRDefault="00DA61F4">
      <w:pPr>
        <w:ind w:firstLine="400"/>
        <w:jc w:val="both"/>
      </w:pPr>
      <w:r>
        <w:rPr>
          <w:rStyle w:val="s0"/>
        </w:rPr>
        <w:t>1) осуществлять в отношении своих членов предусмотренные ее уставом и не противоречащие настоящему Закону функции;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2) участвовать в разработке </w:t>
      </w:r>
      <w:r>
        <w:rPr>
          <w:rStyle w:val="s0"/>
        </w:rPr>
        <w:t>национальных стандартов и методических рекомендаций к ним;</w:t>
      </w:r>
    </w:p>
    <w:p w:rsidR="00000000" w:rsidRDefault="00DA61F4">
      <w:pPr>
        <w:ind w:firstLine="400"/>
        <w:jc w:val="both"/>
      </w:pPr>
      <w:r>
        <w:rPr>
          <w:rStyle w:val="s0"/>
        </w:rPr>
        <w:t>3) участвовать в разработке нормативных правовых актов Республики Казахстан по вопросам бухгалтерского учета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4) анализировать, обобщать и распространять позитивный опыт раб</w:t>
      </w:r>
      <w:r>
        <w:rPr>
          <w:rStyle w:val="s0"/>
        </w:rPr>
        <w:t>оты в сфере бухгалтерского учета и финансовой отчетности.</w:t>
      </w:r>
    </w:p>
    <w:p w:rsidR="00000000" w:rsidRDefault="00DA61F4">
      <w:pPr>
        <w:ind w:firstLine="400"/>
        <w:jc w:val="both"/>
      </w:pPr>
      <w:r>
        <w:rPr>
          <w:rStyle w:val="s0"/>
        </w:rPr>
        <w:t>9. Профессиональная организация обязана:</w:t>
      </w:r>
    </w:p>
    <w:p w:rsidR="00000000" w:rsidRDefault="00DA61F4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 бухгалтерском учете и финансовой отчетности;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2) делегировать членов профессиональной организации в соста</w:t>
      </w:r>
      <w:r>
        <w:rPr>
          <w:rStyle w:val="s0"/>
        </w:rPr>
        <w:t xml:space="preserve">в консультативного органа в количестве, установленном </w:t>
      </w:r>
      <w:hyperlink r:id="rId7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аккредитации, и обеспечивать их полноценную работу;</w:t>
      </w:r>
    </w:p>
    <w:p w:rsidR="00000000" w:rsidRDefault="00DA61F4">
      <w:pPr>
        <w:ind w:firstLine="400"/>
        <w:jc w:val="both"/>
      </w:pPr>
      <w:r>
        <w:rPr>
          <w:rStyle w:val="s0"/>
        </w:rPr>
        <w:t>3) представлять в уполномоченный орган отчетность о своей деятельности в ус</w:t>
      </w:r>
      <w:r>
        <w:rPr>
          <w:rStyle w:val="s0"/>
        </w:rPr>
        <w:t>тановленном им порядке;</w:t>
      </w:r>
    </w:p>
    <w:p w:rsidR="00000000" w:rsidRDefault="00DA61F4">
      <w:pPr>
        <w:ind w:firstLine="400"/>
        <w:jc w:val="both"/>
      </w:pPr>
      <w:r>
        <w:rPr>
          <w:rStyle w:val="s0"/>
        </w:rPr>
        <w:t>4) рассматривать запросы по применению международных и национальных стандартов.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Условия сертификации кандидатов в профессиональные бухгалтеры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1. Сертификация кандидатов в профессиональные бухгалтеры осуществляется </w:t>
      </w:r>
      <w:hyperlink r:id="rId78" w:history="1">
        <w:r>
          <w:rPr>
            <w:rStyle w:val="a3"/>
          </w:rPr>
          <w:t>организацией по сертификации</w:t>
        </w:r>
      </w:hyperlink>
      <w:r>
        <w:rPr>
          <w:rStyle w:val="s0"/>
        </w:rPr>
        <w:t>.</w:t>
      </w:r>
    </w:p>
    <w:p w:rsidR="00000000" w:rsidRDefault="00DA61F4">
      <w:pPr>
        <w:ind w:firstLine="400"/>
        <w:jc w:val="both"/>
      </w:pPr>
      <w:r>
        <w:rPr>
          <w:rStyle w:val="s0"/>
        </w:rPr>
        <w:t>2. Организация по сертификации осуществляет разработку, издание и распространение материалов по программам сертификации кандидатов в профессиональные бухгалтеры, орга</w:t>
      </w:r>
      <w:r>
        <w:rPr>
          <w:rStyle w:val="s0"/>
        </w:rPr>
        <w:t>низует экзаменационный процесс.</w:t>
      </w:r>
    </w:p>
    <w:p w:rsidR="00000000" w:rsidRDefault="00DA61F4">
      <w:pPr>
        <w:ind w:firstLine="400"/>
        <w:jc w:val="both"/>
      </w:pPr>
      <w:r>
        <w:rPr>
          <w:rStyle w:val="s0"/>
        </w:rPr>
        <w:t>3. Организация по сертификации должна отвечать следующим требованиям:</w:t>
      </w:r>
    </w:p>
    <w:p w:rsidR="00000000" w:rsidRDefault="00DA61F4">
      <w:pPr>
        <w:ind w:firstLine="400"/>
        <w:jc w:val="both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2) наличие экзаменационных модулей, включающих обзор законодательства Республики Казахстан о </w:t>
      </w:r>
      <w:r>
        <w:rPr>
          <w:rStyle w:val="s0"/>
        </w:rPr>
        <w:t>бухгалтерском учете и финансовой отчетности, системы их обновления;</w:t>
      </w:r>
    </w:p>
    <w:p w:rsidR="00000000" w:rsidRDefault="00DA61F4">
      <w:pPr>
        <w:ind w:firstLine="400"/>
        <w:jc w:val="both"/>
      </w:pPr>
      <w:r>
        <w:rPr>
          <w:rStyle w:val="s0"/>
        </w:rPr>
        <w:t>3) наличие соглашения о взаимодействии с одной или несколькими профессиональными организациями;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79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</w:t>
      </w:r>
      <w:r>
        <w:rPr>
          <w:rStyle w:val="s0"/>
        </w:rPr>
        <w:t>кредитации, утвержденным уполномоченным органом.</w:t>
      </w:r>
    </w:p>
    <w:p w:rsidR="00000000" w:rsidRDefault="00DA61F4">
      <w:pPr>
        <w:ind w:firstLine="400"/>
        <w:jc w:val="both"/>
      </w:pPr>
      <w:r>
        <w:rPr>
          <w:rStyle w:val="s0"/>
        </w:rPr>
        <w:t>Соблюдение требования о наличии соглашения о взаимодействии с одной или несколькими профессиональными организациями обязательно по истечении шести месяцев с момента выдачи свидетельства об аккредитации.</w:t>
      </w:r>
    </w:p>
    <w:p w:rsidR="00000000" w:rsidRDefault="00DA61F4">
      <w:pPr>
        <w:ind w:firstLine="400"/>
        <w:jc w:val="both"/>
      </w:pPr>
      <w:r>
        <w:rPr>
          <w:rStyle w:val="s0"/>
        </w:rPr>
        <w:t>4. Д</w:t>
      </w:r>
      <w:r>
        <w:rPr>
          <w:rStyle w:val="s0"/>
        </w:rPr>
        <w:t>опуск кандидатов в профессиональные бухгалтеры к участию на экзаменах для получения сертификата осуществляется в соответствии с квалификационными требованиями, предъявляемыми к профессиональным бухгалтерам.</w:t>
      </w:r>
    </w:p>
    <w:p w:rsidR="00000000" w:rsidRDefault="00DA61F4">
      <w:pPr>
        <w:ind w:firstLine="400"/>
        <w:jc w:val="both"/>
      </w:pPr>
      <w:r>
        <w:rPr>
          <w:rStyle w:val="s0"/>
        </w:rPr>
        <w:t>5. Лица, сдавшие экзамены, получают сертификат ед</w:t>
      </w:r>
      <w:r>
        <w:rPr>
          <w:rStyle w:val="s0"/>
        </w:rPr>
        <w:t>иного образца по форме, согласованной с уполномоченным органом. Срок действия сертификата не ограничен.</w:t>
      </w:r>
    </w:p>
    <w:p w:rsidR="00000000" w:rsidRDefault="00DA61F4">
      <w:pPr>
        <w:ind w:firstLine="400"/>
        <w:jc w:val="both"/>
      </w:pPr>
      <w:r>
        <w:rPr>
          <w:rStyle w:val="s0"/>
        </w:rPr>
        <w:t>Наравне с сертификатом, выданным организацией по сертификации, признаются квалификационные свидетельства профессионального бухгалтера, выданные иностран</w:t>
      </w:r>
      <w:r>
        <w:rPr>
          <w:rStyle w:val="s0"/>
        </w:rPr>
        <w:t>ными институтами, являющимися действительными членами Международной федерации бухгалтеров.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Сертификаты CAP, CIPA не признаются сертификатами профессионального бухгалтера - см.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Министра финансов РК от 1 апреля 2010 года 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  <w:r>
        <w:rPr>
          <w:rStyle w:val="s1"/>
        </w:rPr>
        <w:t xml:space="preserve">Статья 23. </w:t>
      </w:r>
      <w:r>
        <w:rPr>
          <w:rStyle w:val="s0"/>
        </w:rPr>
        <w:t>Лишение свидетельства об аккредитации</w:t>
      </w:r>
    </w:p>
    <w:p w:rsidR="00000000" w:rsidRDefault="00DA61F4">
      <w:pPr>
        <w:ind w:firstLine="400"/>
        <w:jc w:val="both"/>
      </w:pPr>
      <w:r>
        <w:rPr>
          <w:rStyle w:val="s0"/>
        </w:rPr>
        <w:t>1. Уполномоченный орган принимает решение о лишении свидетельства об аккредитации профессиональной организации, организации по сертификации в случае, если:</w:t>
      </w:r>
    </w:p>
    <w:p w:rsidR="00000000" w:rsidRDefault="00DA61F4">
      <w:pPr>
        <w:ind w:firstLine="400"/>
        <w:jc w:val="both"/>
      </w:pPr>
      <w:r>
        <w:rPr>
          <w:rStyle w:val="s0"/>
        </w:rPr>
        <w:t>1) в течение установленного правилами аккредитации срока профессиональная организация не делегировала своих представителей в состав консультативного органа;</w:t>
      </w:r>
    </w:p>
    <w:p w:rsidR="00000000" w:rsidRDefault="00DA61F4">
      <w:pPr>
        <w:ind w:firstLine="400"/>
        <w:jc w:val="both"/>
      </w:pPr>
      <w:r>
        <w:rPr>
          <w:rStyle w:val="s0"/>
        </w:rPr>
        <w:t>2) систематически (более трех раз) в течение последних трех лет нарушала правила аккредитации;</w:t>
      </w:r>
    </w:p>
    <w:p w:rsidR="00000000" w:rsidRDefault="00DA61F4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редоставила заведомо ложную информацию в уполномоченный орган о себе и своей деятельности;</w:t>
      </w:r>
    </w:p>
    <w:p w:rsidR="00000000" w:rsidRDefault="00DA61F4">
      <w:pPr>
        <w:ind w:firstLine="400"/>
        <w:jc w:val="both"/>
      </w:pPr>
      <w:r>
        <w:rPr>
          <w:rStyle w:val="s0"/>
        </w:rPr>
        <w:t>4) не устранила в течение двух месяцев причин, по которым вынесено предупреждение уполномоченного органа или наложены административные взыскания.</w:t>
      </w:r>
    </w:p>
    <w:p w:rsidR="00000000" w:rsidRDefault="00DA61F4">
      <w:pPr>
        <w:ind w:firstLine="400"/>
        <w:jc w:val="both"/>
      </w:pPr>
      <w:r>
        <w:rPr>
          <w:rStyle w:val="s0"/>
        </w:rPr>
        <w:t>2. Профессиональная</w:t>
      </w:r>
      <w:r>
        <w:rPr>
          <w:rStyle w:val="s0"/>
        </w:rPr>
        <w:t xml:space="preserve"> организация, организация по сертификации вправе обжаловать решение уполномоченного органа в судебном порядке.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Внутренний контроль</w:t>
      </w:r>
    </w:p>
    <w:p w:rsidR="00000000" w:rsidRDefault="00DA61F4">
      <w:pPr>
        <w:ind w:firstLine="400"/>
        <w:jc w:val="both"/>
      </w:pPr>
      <w:r>
        <w:rPr>
          <w:rStyle w:val="s0"/>
        </w:rPr>
        <w:t>1. Организации для обеспечения соблюдения законодательства Республики Казахстан о бухгалтерском учете и финансов</w:t>
      </w:r>
      <w:r>
        <w:rPr>
          <w:rStyle w:val="s0"/>
        </w:rPr>
        <w:t>ой отчетности, учетной политики, эффективного проведения операций, включая меры по сохранности активов, предотвращению и выявлению случаев хищения и ошибок при ведении бухгалтерского учета и составлении финансовой отчетности, вправе организовывать внутренн</w:t>
      </w:r>
      <w:r>
        <w:rPr>
          <w:rStyle w:val="s0"/>
        </w:rPr>
        <w:t>ий контроль.</w:t>
      </w:r>
    </w:p>
    <w:p w:rsidR="00000000" w:rsidRDefault="00DA61F4">
      <w:pPr>
        <w:ind w:firstLine="400"/>
        <w:jc w:val="both"/>
      </w:pPr>
      <w:r>
        <w:rPr>
          <w:rStyle w:val="s0"/>
        </w:rPr>
        <w:t>2. Организацию внутреннего контроля обеспечивает руководство.</w:t>
      </w:r>
    </w:p>
    <w:p w:rsidR="00000000" w:rsidRDefault="00DA61F4">
      <w:pPr>
        <w:ind w:firstLine="400"/>
        <w:jc w:val="both"/>
      </w:pPr>
      <w:r>
        <w:rPr>
          <w:rStyle w:val="s0"/>
        </w:rPr>
        <w:t>3. Контроль государственных учреждений проводится государственными органами в соответствии с законодательством Республики Казахстан.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center"/>
      </w:pPr>
      <w:bookmarkStart w:id="8" w:name="SUB250000"/>
      <w:bookmarkEnd w:id="8"/>
      <w:r>
        <w:rPr>
          <w:rStyle w:val="s1"/>
        </w:rPr>
        <w:t>Глава 5. Заключительные положения</w:t>
      </w:r>
    </w:p>
    <w:p w:rsidR="00000000" w:rsidRDefault="00DA61F4">
      <w:pPr>
        <w:jc w:val="center"/>
      </w:pPr>
      <w:r>
        <w:rPr>
          <w:rStyle w:val="s1"/>
        </w:rPr>
        <w:t> </w:t>
      </w:r>
    </w:p>
    <w:p w:rsidR="00000000" w:rsidRDefault="00DA61F4">
      <w:pPr>
        <w:ind w:left="1200" w:hanging="800"/>
        <w:jc w:val="both"/>
      </w:pPr>
      <w:r>
        <w:rPr>
          <w:rStyle w:val="s1"/>
        </w:rPr>
        <w:t>Статья 25.</w:t>
      </w:r>
      <w:r>
        <w:rPr>
          <w:rStyle w:val="s1"/>
        </w:rPr>
        <w:t xml:space="preserve"> </w:t>
      </w:r>
      <w:r>
        <w:rPr>
          <w:rStyle w:val="s0"/>
        </w:rPr>
        <w:t>Ответственность за нарушение законодательства Республики Казахстан о бухгалтерском учете и финансовой отчетности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бухгалтерском учете и финансовой отчетности влечет ответственность, предусмотренную </w:t>
      </w:r>
      <w:hyperlink r:id="rId81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left="1200" w:hanging="800"/>
        <w:jc w:val="both"/>
      </w:pPr>
      <w:bookmarkStart w:id="9" w:name="SUB260000"/>
      <w:bookmarkEnd w:id="9"/>
      <w:r>
        <w:rPr>
          <w:rStyle w:val="s1"/>
        </w:rPr>
        <w:t xml:space="preserve">Статья 26. </w:t>
      </w:r>
      <w:r>
        <w:rPr>
          <w:rStyle w:val="s0"/>
        </w:rPr>
        <w:t>Переходные положения</w:t>
      </w:r>
    </w:p>
    <w:p w:rsidR="00000000" w:rsidRDefault="00DA61F4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82" w:anchor="sub_id=11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8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8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90000" w:history="1">
        <w:r>
          <w:rPr>
            <w:rStyle w:val="a3"/>
          </w:rPr>
          <w:t>части второй статьи 9</w:t>
        </w:r>
      </w:hyperlink>
      <w:r>
        <w:rPr>
          <w:rStyle w:val="s0"/>
        </w:rPr>
        <w:t>, которая вводится в действие с 1 января 2012 года.</w:t>
      </w:r>
    </w:p>
    <w:p w:rsidR="00000000" w:rsidRDefault="00DA61F4">
      <w:pPr>
        <w:ind w:firstLine="400"/>
        <w:jc w:val="both"/>
      </w:pPr>
      <w:r>
        <w:rPr>
          <w:rStyle w:val="s0"/>
        </w:rPr>
        <w:t>2. Документы, подтверждающие квалификацию профессионального бухгалтера и признанные уполномоченным органом, выданные до введения в действие настоящего Закона, действительны.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3. Индивидуальными предпринимателями и организациями, указанными в </w:t>
      </w:r>
      <w:hyperlink w:anchor="sub20300" w:history="1">
        <w:r>
          <w:rPr>
            <w:rStyle w:val="a3"/>
          </w:rPr>
          <w:t>пункте 3 статьи 2</w:t>
        </w:r>
      </w:hyperlink>
      <w:r>
        <w:rPr>
          <w:rStyle w:val="s0"/>
        </w:rPr>
        <w:t xml:space="preserve"> настоящего Закона, стандарты бухгалтерского учета применяются до введения в действие национальных стандартов.</w:t>
      </w:r>
    </w:p>
    <w:p w:rsidR="00000000" w:rsidRDefault="00DA61F4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8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от 26 декабря 1995 г. «О бухгалтерском учете и финансовой отчетности» (Ведомости Верховного Совета Республики Казахстан, 1995 г., № 24, ст. 171; Ведомости Парламента Республики Казахстан, 1997 г., № 13-14, ст. 205; 1999 г., № 20, ст. 727; 2001 г., №</w:t>
      </w:r>
      <w:r>
        <w:rPr>
          <w:rStyle w:val="s0"/>
        </w:rPr>
        <w:t xml:space="preserve"> 24, ст. 338; 2002 г., № 12, ст. 116; 2003 г., № 15, ст. 139; 2004 г., № 11-12, ст. 66; 2006 г., № 4, ст. 24; № 8, ст. 45).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firstLine="540"/>
        <w:jc w:val="both"/>
      </w:pPr>
      <w:r>
        <w:rPr>
          <w:rStyle w:val="s0"/>
          <w:b/>
          <w:bCs/>
        </w:rPr>
        <w:t>Президент</w:t>
      </w:r>
    </w:p>
    <w:p w:rsidR="00000000" w:rsidRDefault="00DA61F4">
      <w:pPr>
        <w:jc w:val="both"/>
      </w:pPr>
      <w:r>
        <w:rPr>
          <w:rStyle w:val="s0"/>
          <w:b/>
          <w:bCs/>
        </w:rPr>
        <w:t>Республики Казахстан</w:t>
      </w:r>
    </w:p>
    <w:p w:rsidR="00000000" w:rsidRDefault="00DA61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61F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p w:rsidR="00000000" w:rsidRDefault="00DA61F4">
      <w:pPr>
        <w:jc w:val="both"/>
      </w:pPr>
      <w:r>
        <w:rPr>
          <w:rStyle w:val="s00"/>
        </w:rPr>
        <w:t xml:space="preserve">Астана, Акорда, </w:t>
      </w:r>
      <w:r>
        <w:rPr>
          <w:rStyle w:val="s0"/>
        </w:rPr>
        <w:t xml:space="preserve">28 февраля 2007 года </w:t>
      </w:r>
    </w:p>
    <w:p w:rsidR="00000000" w:rsidRDefault="00DA61F4">
      <w:pPr>
        <w:ind w:firstLine="900"/>
        <w:jc w:val="both"/>
      </w:pPr>
      <w:r>
        <w:rPr>
          <w:rStyle w:val="s0"/>
        </w:rPr>
        <w:t>№ 234-III ЗРК</w:t>
      </w:r>
    </w:p>
    <w:p w:rsidR="00000000" w:rsidRDefault="00DA61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1F4" w:rsidRDefault="00DA61F4" w:rsidP="00DA61F4">
      <w:r>
        <w:separator/>
      </w:r>
    </w:p>
  </w:endnote>
  <w:endnote w:type="continuationSeparator" w:id="0">
    <w:p w:rsidR="00DA61F4" w:rsidRDefault="00DA61F4" w:rsidP="00DA6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F4" w:rsidRDefault="00DA61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F4" w:rsidRDefault="00DA61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F4" w:rsidRDefault="00DA61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1F4" w:rsidRDefault="00DA61F4" w:rsidP="00DA61F4">
      <w:r>
        <w:separator/>
      </w:r>
    </w:p>
  </w:footnote>
  <w:footnote w:type="continuationSeparator" w:id="0">
    <w:p w:rsidR="00DA61F4" w:rsidRDefault="00DA61F4" w:rsidP="00DA6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F4" w:rsidRDefault="00DA61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F4" w:rsidRDefault="00DA61F4" w:rsidP="00DA6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1F4" w:rsidRPr="00DA61F4" w:rsidRDefault="00DA61F4" w:rsidP="00DA6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28.02.2007 № 234-III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1F4" w:rsidRDefault="00DA61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1F4"/>
    <w:rsid w:val="00DA6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6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1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6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1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76584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536724" TargetMode="External"/><Relationship Id="rId21" Type="http://schemas.openxmlformats.org/officeDocument/2006/relationships/hyperlink" Target="http://online.zakon.kz/Document/?doc_id=30367546" TargetMode="External"/><Relationship Id="rId34" Type="http://schemas.openxmlformats.org/officeDocument/2006/relationships/hyperlink" Target="http://online.zakon.kz/Document/?doc_id=30110808" TargetMode="External"/><Relationship Id="rId42" Type="http://schemas.openxmlformats.org/officeDocument/2006/relationships/hyperlink" Target="http://online.zakon.kz/Document/?link_id=1001012379" TargetMode="External"/><Relationship Id="rId47" Type="http://schemas.openxmlformats.org/officeDocument/2006/relationships/hyperlink" Target="http://online.zakon.kz/Document/?doc_id=30605555" TargetMode="External"/><Relationship Id="rId50" Type="http://schemas.openxmlformats.org/officeDocument/2006/relationships/hyperlink" Target="http://online.zakon.kz/Document/?doc_id=30820085" TargetMode="External"/><Relationship Id="rId55" Type="http://schemas.openxmlformats.org/officeDocument/2006/relationships/hyperlink" Target="http://online.zakon.kz/Document/?doc_id=30112842" TargetMode="External"/><Relationship Id="rId63" Type="http://schemas.openxmlformats.org/officeDocument/2006/relationships/hyperlink" Target="http://online.zakon.kz/Document/?doc_id=30448496" TargetMode="External"/><Relationship Id="rId68" Type="http://schemas.openxmlformats.org/officeDocument/2006/relationships/hyperlink" Target="http://online.zakon.kz/Document/?doc_id=30371434" TargetMode="External"/><Relationship Id="rId76" Type="http://schemas.openxmlformats.org/officeDocument/2006/relationships/hyperlink" Target="http://online.zakon.kz/Document/?doc_id=30109076" TargetMode="External"/><Relationship Id="rId84" Type="http://schemas.openxmlformats.org/officeDocument/2006/relationships/hyperlink" Target="http://online.zakon.kz/Document/?doc_id=30092020" TargetMode="External"/><Relationship Id="rId89" Type="http://schemas.openxmlformats.org/officeDocument/2006/relationships/footer" Target="footer2.xml"/><Relationship Id="rId7" Type="http://schemas.openxmlformats.org/officeDocument/2006/relationships/hyperlink" Target="http://online.zakon.kz/Document/?doc_id=30092020" TargetMode="External"/><Relationship Id="rId71" Type="http://schemas.openxmlformats.org/officeDocument/2006/relationships/hyperlink" Target="http://online.zakon.kz/Document/?doc_id=30371434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114276" TargetMode="External"/><Relationship Id="rId11" Type="http://schemas.openxmlformats.org/officeDocument/2006/relationships/hyperlink" Target="http://online.zakon.kz/Document/?doc_id=30109076" TargetMode="External"/><Relationship Id="rId24" Type="http://schemas.openxmlformats.org/officeDocument/2006/relationships/hyperlink" Target="http://online.zakon.kz/Document/?doc_id=30044096" TargetMode="External"/><Relationship Id="rId32" Type="http://schemas.openxmlformats.org/officeDocument/2006/relationships/hyperlink" Target="http://online.zakon.kz/Document/?doc_id=30114276" TargetMode="External"/><Relationship Id="rId37" Type="http://schemas.openxmlformats.org/officeDocument/2006/relationships/hyperlink" Target="http://online.zakon.kz/Document/?doc_id=30112842" TargetMode="External"/><Relationship Id="rId40" Type="http://schemas.openxmlformats.org/officeDocument/2006/relationships/hyperlink" Target="http://online.zakon.kz/Document/?doc_id=30113397" TargetMode="External"/><Relationship Id="rId45" Type="http://schemas.openxmlformats.org/officeDocument/2006/relationships/hyperlink" Target="http://online.zakon.kz/Document/?doc_id=30850970" TargetMode="External"/><Relationship Id="rId53" Type="http://schemas.openxmlformats.org/officeDocument/2006/relationships/hyperlink" Target="http://online.zakon.kz/Document/?doc_id=30046115" TargetMode="External"/><Relationship Id="rId58" Type="http://schemas.openxmlformats.org/officeDocument/2006/relationships/hyperlink" Target="http://online.zakon.kz/Document/?doc_id=30109076" TargetMode="External"/><Relationship Id="rId66" Type="http://schemas.openxmlformats.org/officeDocument/2006/relationships/hyperlink" Target="http://online.zakon.kz/Document/?doc_id=30607584" TargetMode="External"/><Relationship Id="rId74" Type="http://schemas.openxmlformats.org/officeDocument/2006/relationships/hyperlink" Target="http://online.zakon.kz/Document/?doc_id=30755633" TargetMode="External"/><Relationship Id="rId79" Type="http://schemas.openxmlformats.org/officeDocument/2006/relationships/hyperlink" Target="http://online.zakon.kz/Document/?doc_id=30109076" TargetMode="External"/><Relationship Id="rId87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50330" TargetMode="External"/><Relationship Id="rId82" Type="http://schemas.openxmlformats.org/officeDocument/2006/relationships/hyperlink" Target="http://online.zakon.kz/Document/?doc_id=30353506" TargetMode="External"/><Relationship Id="rId90" Type="http://schemas.openxmlformats.org/officeDocument/2006/relationships/header" Target="header3.xml"/><Relationship Id="rId1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0367546" TargetMode="External"/><Relationship Id="rId22" Type="http://schemas.openxmlformats.org/officeDocument/2006/relationships/hyperlink" Target="http://online.zakon.kz/Document/?doc_id=30367946" TargetMode="External"/><Relationship Id="rId27" Type="http://schemas.openxmlformats.org/officeDocument/2006/relationships/hyperlink" Target="http://online.zakon.kz/Document/?doc_id=30101670" TargetMode="External"/><Relationship Id="rId30" Type="http://schemas.openxmlformats.org/officeDocument/2006/relationships/hyperlink" Target="http://online.zakon.kz/Document/?doc_id=30114276" TargetMode="External"/><Relationship Id="rId35" Type="http://schemas.openxmlformats.org/officeDocument/2006/relationships/hyperlink" Target="http://online.zakon.kz/Document/?doc_id=30608348" TargetMode="External"/><Relationship Id="rId43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30607584" TargetMode="External"/><Relationship Id="rId56" Type="http://schemas.openxmlformats.org/officeDocument/2006/relationships/hyperlink" Target="http://online.zakon.kz/Document/?link_id=1000741681" TargetMode="External"/><Relationship Id="rId64" Type="http://schemas.openxmlformats.org/officeDocument/2006/relationships/hyperlink" Target="http://online.zakon.kz/Document/?doc_id=30448496" TargetMode="External"/><Relationship Id="rId69" Type="http://schemas.openxmlformats.org/officeDocument/2006/relationships/hyperlink" Target="http://online.zakon.kz/Document/?doc_id=30357825" TargetMode="External"/><Relationship Id="rId77" Type="http://schemas.openxmlformats.org/officeDocument/2006/relationships/hyperlink" Target="http://online.zakon.kz/Document/?doc_id=30109076" TargetMode="External"/><Relationship Id="rId8" Type="http://schemas.openxmlformats.org/officeDocument/2006/relationships/hyperlink" Target="http://online.zakon.kz/Document/?doc_id=30364618" TargetMode="External"/><Relationship Id="rId51" Type="http://schemas.openxmlformats.org/officeDocument/2006/relationships/hyperlink" Target="http://online.zakon.kz/Document/?doc_id=30371601" TargetMode="External"/><Relationship Id="rId72" Type="http://schemas.openxmlformats.org/officeDocument/2006/relationships/hyperlink" Target="http://online.zakon.kz/Document/?link_id=1001504690" TargetMode="External"/><Relationship Id="rId80" Type="http://schemas.openxmlformats.org/officeDocument/2006/relationships/hyperlink" Target="http://online.zakon.kz/Document/?doc_id=30604493" TargetMode="External"/><Relationship Id="rId85" Type="http://schemas.openxmlformats.org/officeDocument/2006/relationships/hyperlink" Target="http://online.zakon.kz/Document/?doc_id=1004018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12937" TargetMode="External"/><Relationship Id="rId17" Type="http://schemas.openxmlformats.org/officeDocument/2006/relationships/hyperlink" Target="http://online.zakon.kz/Document/?link_id=1000741681" TargetMode="External"/><Relationship Id="rId25" Type="http://schemas.openxmlformats.org/officeDocument/2006/relationships/hyperlink" Target="http://online.zakon.kz/Document/?doc_id=30044096" TargetMode="External"/><Relationship Id="rId33" Type="http://schemas.openxmlformats.org/officeDocument/2006/relationships/hyperlink" Target="http://online.zakon.kz/Document/?doc_id=30114276" TargetMode="External"/><Relationship Id="rId38" Type="http://schemas.openxmlformats.org/officeDocument/2006/relationships/hyperlink" Target="http://online.zakon.kz/Document/?doc_id=30481659" TargetMode="External"/><Relationship Id="rId46" Type="http://schemas.openxmlformats.org/officeDocument/2006/relationships/hyperlink" Target="http://online.zakon.kz/Document/?doc_id=30403345" TargetMode="External"/><Relationship Id="rId59" Type="http://schemas.openxmlformats.org/officeDocument/2006/relationships/hyperlink" Target="http://online.zakon.kz/Document/?doc_id=30150350" TargetMode="External"/><Relationship Id="rId67" Type="http://schemas.openxmlformats.org/officeDocument/2006/relationships/hyperlink" Target="http://online.zakon.kz/Document/?doc_id=30044096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1035484" TargetMode="External"/><Relationship Id="rId54" Type="http://schemas.openxmlformats.org/officeDocument/2006/relationships/hyperlink" Target="http://online.zakon.kz/Document/?doc_id=30371434" TargetMode="External"/><Relationship Id="rId62" Type="http://schemas.openxmlformats.org/officeDocument/2006/relationships/hyperlink" Target="http://online.zakon.kz/Document/?doc_id=30370537" TargetMode="External"/><Relationship Id="rId70" Type="http://schemas.openxmlformats.org/officeDocument/2006/relationships/hyperlink" Target="http://online.zakon.kz/Document/?doc_id=30046115" TargetMode="External"/><Relationship Id="rId75" Type="http://schemas.openxmlformats.org/officeDocument/2006/relationships/hyperlink" Target="http://online.zakon.kz/Document/?doc_id=30109076" TargetMode="External"/><Relationship Id="rId83" Type="http://schemas.openxmlformats.org/officeDocument/2006/relationships/hyperlink" Target="http://online.zakon.kz/Document/?doc_id=30353978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7946" TargetMode="External"/><Relationship Id="rId23" Type="http://schemas.openxmlformats.org/officeDocument/2006/relationships/hyperlink" Target="http://online.zakon.kz/Document/?doc_id=30044096" TargetMode="External"/><Relationship Id="rId28" Type="http://schemas.openxmlformats.org/officeDocument/2006/relationships/hyperlink" Target="http://online.zakon.kz/Document/?doc_id=30114276" TargetMode="External"/><Relationship Id="rId36" Type="http://schemas.openxmlformats.org/officeDocument/2006/relationships/hyperlink" Target="http://online.zakon.kz/Document/?doc_id=30112850" TargetMode="External"/><Relationship Id="rId49" Type="http://schemas.openxmlformats.org/officeDocument/2006/relationships/hyperlink" Target="http://online.zakon.kz/Document/?doc_id=30822464" TargetMode="External"/><Relationship Id="rId57" Type="http://schemas.openxmlformats.org/officeDocument/2006/relationships/hyperlink" Target="http://online.zakon.kz/Document/?doc_id=30110808" TargetMode="External"/><Relationship Id="rId10" Type="http://schemas.openxmlformats.org/officeDocument/2006/relationships/hyperlink" Target="http://online.zakon.kz/Document/?doc_id=30109076" TargetMode="External"/><Relationship Id="rId31" Type="http://schemas.openxmlformats.org/officeDocument/2006/relationships/hyperlink" Target="http://online.zakon.kz/Document/?doc_id=30114276" TargetMode="External"/><Relationship Id="rId44" Type="http://schemas.openxmlformats.org/officeDocument/2006/relationships/hyperlink" Target="http://online.zakon.kz/Document/?doc_id=30572296" TargetMode="External"/><Relationship Id="rId52" Type="http://schemas.openxmlformats.org/officeDocument/2006/relationships/hyperlink" Target="http://online.zakon.kz/Document/?doc_id=30370537" TargetMode="External"/><Relationship Id="rId60" Type="http://schemas.openxmlformats.org/officeDocument/2006/relationships/hyperlink" Target="http://online.zakon.kz/Document/?doc_id=30109050" TargetMode="External"/><Relationship Id="rId65" Type="http://schemas.openxmlformats.org/officeDocument/2006/relationships/hyperlink" Target="http://online.zakon.kz/Document/?doc_id=30605555" TargetMode="External"/><Relationship Id="rId73" Type="http://schemas.openxmlformats.org/officeDocument/2006/relationships/hyperlink" Target="http://online.zakon.kz/Document/?doc_id=30044096" TargetMode="External"/><Relationship Id="rId78" Type="http://schemas.openxmlformats.org/officeDocument/2006/relationships/hyperlink" Target="http://online.zakon.kz/Document/?doc_id=30109076" TargetMode="External"/><Relationship Id="rId81" Type="http://schemas.openxmlformats.org/officeDocument/2006/relationships/hyperlink" Target="http://online.zakon.kz/Document/?link_id=1000112978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60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4355</Words>
  <Characters>38746</Characters>
  <Application>Microsoft Office Word</Application>
  <DocSecurity>0</DocSecurity>
  <Lines>322</Lines>
  <Paragraphs>86</Paragraphs>
  <ScaleCrop>false</ScaleCrop>
  <Company>SPecialiST RePack</Company>
  <LinksUpToDate>false</LinksUpToDate>
  <CharactersWithSpaces>43015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28.02.2007 № 234-III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2023-12-26T11:50:00Z</dcterms:created>
  <dcterms:modified xsi:type="dcterms:W3CDTF">2023-12-26T11:50:00Z</dcterms:modified>
</cp:coreProperties>
</file>